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97789" w14:textId="73114D84" w:rsidR="00100A64" w:rsidRPr="00882927" w:rsidRDefault="006673DC">
      <w:pPr>
        <w:rPr>
          <w:rFonts w:ascii="Cambria" w:hAnsi="Cambria"/>
          <w:b/>
        </w:rPr>
      </w:pPr>
      <w:r w:rsidRPr="00432FE4">
        <w:rPr>
          <w:rFonts w:ascii="Cambria" w:hAnsi="Cambria"/>
          <w:b/>
        </w:rPr>
        <w:t>School of Public Health, The University of Hong Kong</w:t>
      </w:r>
    </w:p>
    <w:tbl>
      <w:tblPr>
        <w:tblStyle w:val="TableGrid"/>
        <w:tblpPr w:leftFromText="180" w:rightFromText="180" w:vertAnchor="text" w:tblpY="101"/>
        <w:tblW w:w="0" w:type="auto"/>
        <w:tblLook w:val="04A0" w:firstRow="1" w:lastRow="0" w:firstColumn="1" w:lastColumn="0" w:noHBand="0" w:noVBand="1"/>
      </w:tblPr>
      <w:tblGrid>
        <w:gridCol w:w="1390"/>
        <w:gridCol w:w="7960"/>
      </w:tblGrid>
      <w:tr w:rsidR="00432FE4" w:rsidRPr="00432FE4" w14:paraId="06BB4863" w14:textId="77777777" w:rsidTr="004A5A5E">
        <w:tc>
          <w:tcPr>
            <w:tcW w:w="1393" w:type="dxa"/>
          </w:tcPr>
          <w:p w14:paraId="0BEB974E" w14:textId="784CD162" w:rsidR="00266E26" w:rsidRPr="00432FE4" w:rsidRDefault="00266E26" w:rsidP="00034F34">
            <w:pPr>
              <w:pStyle w:val="ListParagraph"/>
              <w:numPr>
                <w:ilvl w:val="0"/>
                <w:numId w:val="1"/>
              </w:numPr>
              <w:rPr>
                <w:rFonts w:ascii="Cambria" w:hAnsi="Cambria"/>
                <w:b/>
              </w:rPr>
            </w:pPr>
          </w:p>
        </w:tc>
        <w:tc>
          <w:tcPr>
            <w:tcW w:w="7957" w:type="dxa"/>
          </w:tcPr>
          <w:p w14:paraId="68184927" w14:textId="47434839" w:rsidR="00266E26" w:rsidRPr="00432FE4" w:rsidRDefault="00E713ED" w:rsidP="006C5C51">
            <w:pPr>
              <w:rPr>
                <w:rFonts w:ascii="Cambria" w:hAnsi="Cambria"/>
                <w:b/>
              </w:rPr>
            </w:pPr>
            <w:r w:rsidRPr="00E713ED">
              <w:rPr>
                <w:rFonts w:ascii="Cambria" w:hAnsi="Cambria"/>
                <w:b/>
              </w:rPr>
              <w:t xml:space="preserve">CIDI Senior Research Assistant/Research Assistant I/II </w:t>
            </w:r>
          </w:p>
        </w:tc>
      </w:tr>
      <w:tr w:rsidR="00432FE4" w:rsidRPr="00432FE4" w14:paraId="2CD99BF3" w14:textId="77777777" w:rsidTr="006C5C51">
        <w:tc>
          <w:tcPr>
            <w:tcW w:w="988" w:type="dxa"/>
          </w:tcPr>
          <w:p w14:paraId="59D49F62" w14:textId="77777777" w:rsidR="00266E26" w:rsidRPr="00432FE4" w:rsidRDefault="00266E26" w:rsidP="006C5C51">
            <w:pPr>
              <w:rPr>
                <w:rFonts w:ascii="Cambria" w:hAnsi="Cambria"/>
              </w:rPr>
            </w:pPr>
            <w:r w:rsidRPr="00432FE4">
              <w:rPr>
                <w:rFonts w:ascii="Cambria" w:hAnsi="Cambria"/>
              </w:rPr>
              <w:t>Vacancies:</w:t>
            </w:r>
          </w:p>
        </w:tc>
        <w:tc>
          <w:tcPr>
            <w:tcW w:w="8362" w:type="dxa"/>
          </w:tcPr>
          <w:p w14:paraId="4CF34CE4" w14:textId="64180E68" w:rsidR="00266E26" w:rsidRPr="00432FE4" w:rsidRDefault="00100A64" w:rsidP="00266E26">
            <w:pPr>
              <w:pStyle w:val="NormalWeb"/>
              <w:spacing w:before="0" w:beforeAutospacing="0" w:after="0" w:afterAutospacing="0"/>
              <w:jc w:val="both"/>
              <w:rPr>
                <w:rFonts w:ascii="Cambria" w:hAnsi="Cambria"/>
                <w:b/>
                <w:sz w:val="20"/>
              </w:rPr>
            </w:pPr>
            <w:r w:rsidRPr="00432FE4">
              <w:rPr>
                <w:rFonts w:ascii="Cambria" w:hAnsi="Cambria"/>
                <w:b/>
                <w:sz w:val="20"/>
              </w:rPr>
              <w:t>S</w:t>
            </w:r>
            <w:r w:rsidR="004F3B72" w:rsidRPr="00432FE4">
              <w:rPr>
                <w:rFonts w:ascii="Cambria" w:hAnsi="Cambria"/>
                <w:b/>
                <w:sz w:val="20"/>
              </w:rPr>
              <w:t>everal</w:t>
            </w:r>
          </w:p>
        </w:tc>
      </w:tr>
      <w:tr w:rsidR="00432FE4" w:rsidRPr="00432FE4" w14:paraId="7BCB0C4F" w14:textId="77777777" w:rsidTr="006C5C51">
        <w:tc>
          <w:tcPr>
            <w:tcW w:w="988" w:type="dxa"/>
          </w:tcPr>
          <w:p w14:paraId="334079F1" w14:textId="77777777" w:rsidR="00266E26" w:rsidRPr="00432FE4" w:rsidRDefault="00266E26" w:rsidP="006C5C51">
            <w:pPr>
              <w:rPr>
                <w:rFonts w:ascii="Cambria" w:hAnsi="Cambria"/>
              </w:rPr>
            </w:pPr>
            <w:r w:rsidRPr="00432FE4">
              <w:rPr>
                <w:rFonts w:ascii="Cambria" w:hAnsi="Cambria"/>
              </w:rPr>
              <w:t>Description:</w:t>
            </w:r>
          </w:p>
        </w:tc>
        <w:tc>
          <w:tcPr>
            <w:tcW w:w="8362" w:type="dxa"/>
          </w:tcPr>
          <w:p w14:paraId="379D8E78" w14:textId="3396BDC4"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r w:rsidRPr="00E713ED">
              <w:rPr>
                <w:rStyle w:val="Strong"/>
                <w:rFonts w:ascii="Cambria" w:hAnsi="Cambria" w:cs="Arial"/>
                <w:color w:val="333333"/>
                <w:sz w:val="20"/>
                <w:szCs w:val="20"/>
              </w:rPr>
              <w:t>Senior Research Assistant/Research Assistant I/II (several posts) in the School of Public Health </w:t>
            </w:r>
            <w:r w:rsidRPr="00E713ED">
              <w:rPr>
                <w:rFonts w:ascii="Cambria" w:hAnsi="Cambria" w:cs="Arial"/>
                <w:color w:val="333333"/>
                <w:sz w:val="20"/>
                <w:szCs w:val="20"/>
              </w:rPr>
              <w:t>(Ref.: 500603) (to commence as soon as possible on a one-year temporary basis or two-year fixed-term basis, with the possibility of renewal subject to satisfactory performance)</w:t>
            </w:r>
          </w:p>
          <w:p w14:paraId="38FADE4C" w14:textId="77777777"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p>
          <w:p w14:paraId="326F75B3" w14:textId="0B2ED823"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r w:rsidRPr="00E713ED">
              <w:rPr>
                <w:rFonts w:ascii="Cambria" w:hAnsi="Cambria" w:cs="Arial"/>
                <w:color w:val="333333"/>
                <w:sz w:val="20"/>
                <w:szCs w:val="20"/>
              </w:rPr>
              <w:t>Applicants should possess a Bachelor’s or above in public health, social sciences, psychology, or related disciplines, with at least 3 years’ work experience. They should have a good command of written and spoken English and Chinese (including Cantonese). They should be responsible, mature, organized, and attentive to details. Those with less experience may be appointed as Research Assistant I/II.</w:t>
            </w:r>
          </w:p>
          <w:p w14:paraId="1F2677FB" w14:textId="77777777"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p>
          <w:p w14:paraId="79032CBD" w14:textId="21D593AE"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r w:rsidRPr="00E713ED">
              <w:rPr>
                <w:rFonts w:ascii="Cambria" w:hAnsi="Cambria" w:cs="Arial"/>
                <w:color w:val="333333"/>
                <w:sz w:val="20"/>
                <w:szCs w:val="20"/>
              </w:rPr>
              <w:t xml:space="preserve">The appointee will work on a large population-based cohort with over 46,000 participants in 20,000 households with a focus in The World Health Organization World Mental Health Composite International Diagnostic Interview (WHO WMH-CIDI) for the assessment of mental disorders. </w:t>
            </w:r>
            <w:proofErr w:type="spellStart"/>
            <w:r w:rsidRPr="00E713ED">
              <w:rPr>
                <w:rFonts w:ascii="Cambria" w:hAnsi="Cambria" w:cs="Arial"/>
                <w:color w:val="333333"/>
                <w:sz w:val="20"/>
                <w:szCs w:val="20"/>
              </w:rPr>
              <w:t>He/She</w:t>
            </w:r>
            <w:proofErr w:type="spellEnd"/>
            <w:r w:rsidRPr="00E713ED">
              <w:rPr>
                <w:rFonts w:ascii="Cambria" w:hAnsi="Cambria" w:cs="Arial"/>
                <w:color w:val="333333"/>
                <w:sz w:val="20"/>
                <w:szCs w:val="20"/>
              </w:rPr>
              <w:t xml:space="preserve"> will assist in field work, coordinate projects, recruit participants, prepare publications and reports, and perform general administrative duties and other duties as assigned. Enquiries about the duties of the post should be sent to </w:t>
            </w:r>
            <w:hyperlink r:id="rId5" w:history="1">
              <w:r w:rsidRPr="009F4B9A">
                <w:rPr>
                  <w:rStyle w:val="Hyperlink"/>
                  <w:rFonts w:ascii="Cambria" w:hAnsi="Cambria" w:cs="Arial"/>
                  <w:color w:val="auto"/>
                  <w:sz w:val="20"/>
                  <w:szCs w:val="20"/>
                </w:rPr>
                <w:t>cynthyau@hku.hk</w:t>
              </w:r>
            </w:hyperlink>
            <w:r w:rsidRPr="00E713ED">
              <w:rPr>
                <w:rFonts w:ascii="Cambria" w:hAnsi="Cambria" w:cs="Arial"/>
                <w:color w:val="333333"/>
                <w:sz w:val="20"/>
                <w:szCs w:val="20"/>
              </w:rPr>
              <w:t>. Those who have responded to the previous advertisement (Ref.: 499881) need not re-apply.</w:t>
            </w:r>
          </w:p>
          <w:p w14:paraId="198F363B" w14:textId="77777777"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p>
          <w:p w14:paraId="09D85144" w14:textId="26203BDE"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r w:rsidRPr="00E713ED">
              <w:rPr>
                <w:rFonts w:ascii="Cambria" w:hAnsi="Cambria" w:cs="Arial"/>
                <w:color w:val="333333"/>
                <w:sz w:val="20"/>
                <w:szCs w:val="20"/>
              </w:rPr>
              <w:t xml:space="preserve">A highly competitive salary commensurate with qualifications and experience will be offered, in addition to annual leave and medical benefits. The appointment on fixed terms will attract a contract-end gratuity and University contribution to a retirement benefits scheme </w:t>
            </w:r>
            <w:proofErr w:type="spellStart"/>
            <w:r w:rsidRPr="00E713ED">
              <w:rPr>
                <w:rFonts w:ascii="Cambria" w:hAnsi="Cambria" w:cs="Arial"/>
                <w:color w:val="333333"/>
                <w:sz w:val="20"/>
                <w:szCs w:val="20"/>
              </w:rPr>
              <w:t>totalling</w:t>
            </w:r>
            <w:proofErr w:type="spellEnd"/>
            <w:r w:rsidRPr="00E713ED">
              <w:rPr>
                <w:rFonts w:ascii="Cambria" w:hAnsi="Cambria" w:cs="Arial"/>
                <w:color w:val="333333"/>
                <w:sz w:val="20"/>
                <w:szCs w:val="20"/>
              </w:rPr>
              <w:t xml:space="preserve"> up to 10% of basic salary.</w:t>
            </w:r>
          </w:p>
          <w:p w14:paraId="3DA58399" w14:textId="77777777"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p>
          <w:p w14:paraId="4AB241E5" w14:textId="77777777" w:rsidR="00E713ED" w:rsidRPr="00E713ED" w:rsidRDefault="00E713ED" w:rsidP="00E713ED">
            <w:pPr>
              <w:pStyle w:val="NormalWeb"/>
              <w:shd w:val="clear" w:color="auto" w:fill="FFFFFF"/>
              <w:spacing w:before="0" w:beforeAutospacing="0" w:after="0" w:afterAutospacing="0"/>
              <w:jc w:val="both"/>
              <w:rPr>
                <w:rFonts w:ascii="Cambria" w:hAnsi="Cambria" w:cs="Arial"/>
                <w:color w:val="333333"/>
                <w:sz w:val="20"/>
                <w:szCs w:val="20"/>
              </w:rPr>
            </w:pPr>
            <w:r w:rsidRPr="00E713ED">
              <w:rPr>
                <w:rFonts w:ascii="Cambria" w:hAnsi="Cambria" w:cs="Arial"/>
                <w:color w:val="333333"/>
                <w:sz w:val="20"/>
                <w:szCs w:val="20"/>
              </w:rPr>
              <w:t>The University only accepts online application for the above post. Applicants should apply online and upload an up-to-date C.V. Review of applications will commence as soon as possible and continue until</w:t>
            </w:r>
            <w:r w:rsidRPr="00E713ED">
              <w:rPr>
                <w:rStyle w:val="Strong"/>
                <w:rFonts w:ascii="Cambria" w:hAnsi="Cambria" w:cs="Arial"/>
                <w:color w:val="333333"/>
                <w:sz w:val="20"/>
                <w:szCs w:val="20"/>
              </w:rPr>
              <w:t> </w:t>
            </w:r>
            <w:r w:rsidRPr="00E713ED">
              <w:rPr>
                <w:rStyle w:val="Strong"/>
                <w:rFonts w:ascii="Cambria" w:hAnsi="Cambria" w:cs="Arial"/>
                <w:color w:val="333333"/>
                <w:sz w:val="20"/>
                <w:szCs w:val="20"/>
                <w:u w:val="single"/>
              </w:rPr>
              <w:t>September 30, 2020</w:t>
            </w:r>
            <w:r w:rsidRPr="00E713ED">
              <w:rPr>
                <w:rFonts w:ascii="Cambria" w:hAnsi="Cambria" w:cs="Arial"/>
                <w:color w:val="333333"/>
                <w:sz w:val="20"/>
                <w:szCs w:val="20"/>
              </w:rPr>
              <w:t>, whichever is earlier.</w:t>
            </w:r>
          </w:p>
          <w:p w14:paraId="68FAE25E" w14:textId="77777777" w:rsidR="00266E26" w:rsidRPr="00432FE4" w:rsidRDefault="00266E26" w:rsidP="00266E26">
            <w:pPr>
              <w:pStyle w:val="NormalWeb"/>
              <w:spacing w:before="0" w:beforeAutospacing="0" w:after="0" w:afterAutospacing="0"/>
              <w:jc w:val="both"/>
              <w:rPr>
                <w:rFonts w:ascii="Cambria" w:hAnsi="Cambria"/>
                <w:sz w:val="20"/>
                <w:szCs w:val="20"/>
              </w:rPr>
            </w:pPr>
          </w:p>
        </w:tc>
      </w:tr>
      <w:tr w:rsidR="00432FE4" w:rsidRPr="00432FE4" w14:paraId="5EB9ABB2" w14:textId="77777777" w:rsidTr="006C5C51">
        <w:tc>
          <w:tcPr>
            <w:tcW w:w="988" w:type="dxa"/>
          </w:tcPr>
          <w:p w14:paraId="37A41C93" w14:textId="19D3A9E7" w:rsidR="008F0686" w:rsidRPr="00432FE4" w:rsidRDefault="00CA069E" w:rsidP="006C5C51">
            <w:pPr>
              <w:rPr>
                <w:rFonts w:ascii="Cambria" w:hAnsi="Cambria"/>
              </w:rPr>
            </w:pPr>
            <w:proofErr w:type="gramStart"/>
            <w:r w:rsidRPr="00432FE4">
              <w:rPr>
                <w:rFonts w:ascii="Cambria" w:hAnsi="Cambria"/>
              </w:rPr>
              <w:t xml:space="preserve">Application </w:t>
            </w:r>
            <w:r w:rsidR="008F0686" w:rsidRPr="00432FE4">
              <w:rPr>
                <w:rFonts w:ascii="Cambria" w:hAnsi="Cambria"/>
              </w:rPr>
              <w:t xml:space="preserve"> Link</w:t>
            </w:r>
            <w:proofErr w:type="gramEnd"/>
            <w:r w:rsidR="008F0686" w:rsidRPr="00432FE4">
              <w:rPr>
                <w:rFonts w:ascii="Cambria" w:hAnsi="Cambria"/>
              </w:rPr>
              <w:t>:</w:t>
            </w:r>
          </w:p>
        </w:tc>
        <w:tc>
          <w:tcPr>
            <w:tcW w:w="8362" w:type="dxa"/>
          </w:tcPr>
          <w:p w14:paraId="2DE90035" w14:textId="2E0DC528" w:rsidR="008F0686" w:rsidRPr="009F4B9A" w:rsidRDefault="009F4B9A" w:rsidP="008F0686">
            <w:pPr>
              <w:rPr>
                <w:rFonts w:ascii="Cambria" w:hAnsi="Cambria" w:cs="Calibri"/>
                <w:u w:val="single"/>
              </w:rPr>
            </w:pPr>
            <w:hyperlink r:id="rId6" w:history="1">
              <w:r w:rsidRPr="009F4B9A">
                <w:rPr>
                  <w:rStyle w:val="Hyperlink"/>
                  <w:rFonts w:ascii="Cambria" w:hAnsi="Cambria"/>
                </w:rPr>
                <w:t>https://jobs.hku.hk/en/job/500603/senior-research-assistantresearch-assistant-iii-several-posts</w:t>
              </w:r>
            </w:hyperlink>
          </w:p>
        </w:tc>
      </w:tr>
    </w:tbl>
    <w:p w14:paraId="13FCBF95" w14:textId="77777777" w:rsidR="00266E26" w:rsidRPr="00432FE4" w:rsidRDefault="00266E26">
      <w:pPr>
        <w:rPr>
          <w:rFonts w:ascii="Cambria" w:hAnsi="Cambria"/>
        </w:rPr>
      </w:pPr>
    </w:p>
    <w:p w14:paraId="624E6A87" w14:textId="77777777" w:rsidR="006673DC" w:rsidRPr="00432FE4" w:rsidRDefault="006673DC">
      <w:pPr>
        <w:rPr>
          <w:rFonts w:ascii="Cambria" w:hAnsi="Cambria"/>
        </w:rPr>
      </w:pPr>
    </w:p>
    <w:p w14:paraId="7559AE1B" w14:textId="77777777" w:rsidR="00266E26" w:rsidRPr="00432FE4" w:rsidRDefault="00266E26">
      <w:pPr>
        <w:rPr>
          <w:rFonts w:ascii="Cambria" w:hAnsi="Cambria"/>
        </w:rPr>
      </w:pPr>
    </w:p>
    <w:p w14:paraId="0C7945B0" w14:textId="77777777" w:rsidR="00266E26" w:rsidRPr="00432FE4" w:rsidRDefault="00266E26">
      <w:pPr>
        <w:rPr>
          <w:rFonts w:ascii="Cambria" w:hAnsi="Cambria"/>
        </w:rPr>
      </w:pPr>
    </w:p>
    <w:p w14:paraId="2373186D" w14:textId="04E2BFDC" w:rsidR="00266E26" w:rsidRPr="00432FE4" w:rsidRDefault="00266E26">
      <w:pPr>
        <w:rPr>
          <w:rFonts w:ascii="Cambria" w:hAnsi="Cambria"/>
        </w:rPr>
      </w:pPr>
    </w:p>
    <w:p w14:paraId="09E71E10" w14:textId="0278F5B4" w:rsidR="00034F34" w:rsidRPr="00432FE4" w:rsidRDefault="00034F34">
      <w:pPr>
        <w:rPr>
          <w:rFonts w:ascii="Cambria" w:hAnsi="Cambria"/>
        </w:rPr>
      </w:pPr>
    </w:p>
    <w:p w14:paraId="75769C1B" w14:textId="35CC49C6" w:rsidR="00034F34" w:rsidRPr="00432FE4" w:rsidRDefault="00034F34">
      <w:pPr>
        <w:rPr>
          <w:rFonts w:ascii="Cambria" w:hAnsi="Cambria"/>
        </w:rPr>
      </w:pPr>
    </w:p>
    <w:p w14:paraId="7937104F" w14:textId="5079AFAB" w:rsidR="00360DF5" w:rsidRPr="00432FE4" w:rsidRDefault="00360DF5">
      <w:pPr>
        <w:rPr>
          <w:rFonts w:ascii="Cambria" w:hAnsi="Cambria"/>
        </w:rPr>
      </w:pPr>
    </w:p>
    <w:p w14:paraId="67550E75" w14:textId="77777777" w:rsidR="00360DF5" w:rsidRPr="00432FE4" w:rsidRDefault="00360DF5">
      <w:pPr>
        <w:rPr>
          <w:rFonts w:ascii="Cambria" w:hAnsi="Cambria"/>
        </w:rPr>
      </w:pPr>
    </w:p>
    <w:p w14:paraId="791B004A" w14:textId="0C25A312" w:rsidR="006D7BFE" w:rsidRPr="00432FE4" w:rsidRDefault="006D7BFE">
      <w:pPr>
        <w:rPr>
          <w:rFonts w:ascii="Cambria" w:hAnsi="Cambria"/>
        </w:rPr>
      </w:pPr>
    </w:p>
    <w:p w14:paraId="557E4A03" w14:textId="77777777" w:rsidR="0011431C" w:rsidRPr="00432FE4" w:rsidRDefault="0011431C">
      <w:pPr>
        <w:rPr>
          <w:rFonts w:ascii="Cambria" w:hAnsi="Cambria"/>
        </w:rPr>
      </w:pPr>
    </w:p>
    <w:tbl>
      <w:tblPr>
        <w:tblStyle w:val="TableGrid"/>
        <w:tblpPr w:leftFromText="180" w:rightFromText="180" w:vertAnchor="text" w:tblpY="101"/>
        <w:tblW w:w="0" w:type="auto"/>
        <w:tblLook w:val="04A0" w:firstRow="1" w:lastRow="0" w:firstColumn="1" w:lastColumn="0" w:noHBand="0" w:noVBand="1"/>
      </w:tblPr>
      <w:tblGrid>
        <w:gridCol w:w="1393"/>
        <w:gridCol w:w="7957"/>
      </w:tblGrid>
      <w:tr w:rsidR="00432FE4" w:rsidRPr="00432FE4" w14:paraId="4303D4DE" w14:textId="77777777" w:rsidTr="00180CE9">
        <w:tc>
          <w:tcPr>
            <w:tcW w:w="1393" w:type="dxa"/>
          </w:tcPr>
          <w:p w14:paraId="7BE721D8" w14:textId="5BAEA015" w:rsidR="006D7BFE" w:rsidRPr="00432FE4" w:rsidRDefault="006D7BFE" w:rsidP="00034F34">
            <w:pPr>
              <w:pStyle w:val="ListParagraph"/>
              <w:numPr>
                <w:ilvl w:val="0"/>
                <w:numId w:val="1"/>
              </w:numPr>
              <w:rPr>
                <w:rFonts w:ascii="Cambria" w:hAnsi="Cambria"/>
                <w:b/>
              </w:rPr>
            </w:pPr>
          </w:p>
        </w:tc>
        <w:tc>
          <w:tcPr>
            <w:tcW w:w="7957" w:type="dxa"/>
          </w:tcPr>
          <w:p w14:paraId="6D0A664F" w14:textId="7B3680DB" w:rsidR="006D7BFE" w:rsidRPr="00432FE4" w:rsidRDefault="009F4B9A" w:rsidP="00180CE9">
            <w:pPr>
              <w:rPr>
                <w:rFonts w:ascii="Cambria" w:hAnsi="Cambria"/>
                <w:b/>
              </w:rPr>
            </w:pPr>
            <w:r w:rsidRPr="009F4B9A">
              <w:rPr>
                <w:rFonts w:ascii="Cambria" w:hAnsi="Cambria" w:cs="Calibri"/>
                <w:b/>
              </w:rPr>
              <w:t xml:space="preserve">Data analyst Senior Research Assistant/Research Assistant I/II </w:t>
            </w:r>
          </w:p>
        </w:tc>
      </w:tr>
      <w:tr w:rsidR="00432FE4" w:rsidRPr="00432FE4" w14:paraId="5AF58A9C" w14:textId="77777777" w:rsidTr="00180CE9">
        <w:tc>
          <w:tcPr>
            <w:tcW w:w="1393" w:type="dxa"/>
          </w:tcPr>
          <w:p w14:paraId="050A1F58" w14:textId="77777777" w:rsidR="006D7BFE" w:rsidRPr="00432FE4" w:rsidRDefault="006D7BFE" w:rsidP="00180CE9">
            <w:pPr>
              <w:rPr>
                <w:rFonts w:ascii="Cambria" w:hAnsi="Cambria"/>
              </w:rPr>
            </w:pPr>
            <w:r w:rsidRPr="00432FE4">
              <w:rPr>
                <w:rFonts w:ascii="Cambria" w:hAnsi="Cambria"/>
              </w:rPr>
              <w:t>Vacancies:</w:t>
            </w:r>
          </w:p>
        </w:tc>
        <w:tc>
          <w:tcPr>
            <w:tcW w:w="7957" w:type="dxa"/>
          </w:tcPr>
          <w:p w14:paraId="70612C83" w14:textId="069BE844" w:rsidR="006D7BFE" w:rsidRPr="00432FE4" w:rsidRDefault="00EF4F65" w:rsidP="00180CE9">
            <w:pPr>
              <w:pStyle w:val="NormalWeb"/>
              <w:spacing w:before="0" w:beforeAutospacing="0" w:after="0" w:afterAutospacing="0"/>
              <w:jc w:val="both"/>
              <w:rPr>
                <w:rFonts w:ascii="Cambria" w:hAnsi="Cambria"/>
                <w:b/>
                <w:sz w:val="20"/>
              </w:rPr>
            </w:pPr>
            <w:r w:rsidRPr="00432FE4">
              <w:rPr>
                <w:rFonts w:ascii="Cambria" w:hAnsi="Cambria"/>
                <w:b/>
                <w:sz w:val="20"/>
              </w:rPr>
              <w:t>S</w:t>
            </w:r>
            <w:r w:rsidR="004F3B72" w:rsidRPr="00432FE4">
              <w:rPr>
                <w:rFonts w:ascii="Cambria" w:hAnsi="Cambria"/>
                <w:b/>
                <w:sz w:val="20"/>
              </w:rPr>
              <w:t>everal</w:t>
            </w:r>
          </w:p>
        </w:tc>
      </w:tr>
      <w:tr w:rsidR="00432FE4" w:rsidRPr="00432FE4" w14:paraId="44BB4E17" w14:textId="77777777" w:rsidTr="00180CE9">
        <w:tc>
          <w:tcPr>
            <w:tcW w:w="1393" w:type="dxa"/>
          </w:tcPr>
          <w:p w14:paraId="18D3679A" w14:textId="77777777" w:rsidR="006D7BFE" w:rsidRPr="00432FE4" w:rsidRDefault="006D7BFE" w:rsidP="00180CE9">
            <w:pPr>
              <w:rPr>
                <w:rFonts w:ascii="Cambria" w:hAnsi="Cambria"/>
              </w:rPr>
            </w:pPr>
            <w:r w:rsidRPr="00432FE4">
              <w:rPr>
                <w:rFonts w:ascii="Cambria" w:hAnsi="Cambria"/>
              </w:rPr>
              <w:t>Description:</w:t>
            </w:r>
          </w:p>
        </w:tc>
        <w:tc>
          <w:tcPr>
            <w:tcW w:w="7957" w:type="dxa"/>
          </w:tcPr>
          <w:p w14:paraId="04D0FBC0" w14:textId="581A0CDA"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b/>
                <w:bCs/>
                <w:color w:val="333333"/>
                <w:sz w:val="20"/>
                <w:szCs w:val="20"/>
                <w:lang w:val="en-HK" w:eastAsia="zh-TW"/>
              </w:rPr>
              <w:t>Senior Research Assistant/Research Assistant I/II (several posts) in the School of Public Health </w:t>
            </w:r>
            <w:r w:rsidRPr="009F4B9A">
              <w:rPr>
                <w:rFonts w:ascii="Cambria" w:eastAsia="Times New Roman" w:hAnsi="Cambria" w:cs="Arial"/>
                <w:color w:val="333333"/>
                <w:sz w:val="20"/>
                <w:szCs w:val="20"/>
                <w:lang w:val="en-HK" w:eastAsia="zh-TW"/>
              </w:rPr>
              <w:t>(Ref.: 500605) (to commence as soon as possible on a one-year temporary basis or two-year fixed-term basis, with the possibility of renewal subject to satisfactory performance)</w:t>
            </w:r>
          </w:p>
          <w:p w14:paraId="7A6BDA36"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6056AA06" w14:textId="169F53B6"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Applicants should possess a Bachelor’s degree or above in statistics, biostatistics, or related disciplines, with at least 5 years’ work experience. They should have a strong quantitative background, good communication and data visualization skills, the ability to present abstract concepts in an accessible way to all organizational levels, and the ability to acquire new statistical techniques by self-learning. They should be responsible, mature, attentive to details, and able to work independently and in collaboration with a multidisciplinary team. Knowledge of multilevel modelling, time series analysis, demographic methods, missing data analysis, and fundamental machine learning is essential. Experience in epidemiological data analysis of large datasets using R and/or STATA is highly preferred. Those with less experience may be considered as Research Assistant I/II.</w:t>
            </w:r>
          </w:p>
          <w:p w14:paraId="795B3DF6"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77C587A3" w14:textId="3C650632"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The appointees will work on a large population-based cohort with over 46,000 participants in 20,000 households and assist in the applied epidemiological and/or statistical research. They will conduct statistical analyses, generate tables and figures, draft method and result sections for publications and reports, manage internal and external data transfers, assist in data and computer security, and perform other duties as assigned. Enquiries about the duties of the posts should be sent to cynthyau@hku.hk. Those who have responded to the previous advertisement (Ref.: 499882) need not re-apply.</w:t>
            </w:r>
          </w:p>
          <w:p w14:paraId="0AAB8183"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6FF161C9" w14:textId="70942DCB"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A highly competitive salary commensurate with qualifications and experience will be offered, in addition to annual leave and medical benefits. The appointment on fixed terms will attract a contract-end gratuity and University contribution to a retirement benefits scheme totalling up to 10% of basic salary.</w:t>
            </w:r>
          </w:p>
          <w:p w14:paraId="7FADAF37"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1A4159AD"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The University only accepts online application for the above posts. Applicants should apply online and upload an up-to-date C.V. Review of applications will commence as soon as possible and continue until </w:t>
            </w:r>
            <w:r w:rsidRPr="009F4B9A">
              <w:rPr>
                <w:rFonts w:ascii="Cambria" w:eastAsia="Times New Roman" w:hAnsi="Cambria" w:cs="Arial"/>
                <w:b/>
                <w:bCs/>
                <w:color w:val="333333"/>
                <w:sz w:val="20"/>
                <w:szCs w:val="20"/>
                <w:u w:val="single"/>
                <w:lang w:val="en-HK" w:eastAsia="zh-TW"/>
              </w:rPr>
              <w:t>September 30, 2020</w:t>
            </w:r>
            <w:r w:rsidRPr="009F4B9A">
              <w:rPr>
                <w:rFonts w:ascii="Cambria" w:eastAsia="Times New Roman" w:hAnsi="Cambria" w:cs="Arial"/>
                <w:color w:val="333333"/>
                <w:sz w:val="20"/>
                <w:szCs w:val="20"/>
                <w:lang w:val="en-HK" w:eastAsia="zh-TW"/>
              </w:rPr>
              <w:t>, or until the posts are filled, whichever is earlier.</w:t>
            </w:r>
          </w:p>
          <w:p w14:paraId="59C063A3" w14:textId="77777777" w:rsidR="006D7BFE" w:rsidRPr="009F4B9A" w:rsidRDefault="006D7BFE" w:rsidP="00180CE9">
            <w:pPr>
              <w:pStyle w:val="NormalWeb"/>
              <w:spacing w:before="0" w:beforeAutospacing="0" w:after="0" w:afterAutospacing="0"/>
              <w:jc w:val="both"/>
              <w:rPr>
                <w:rFonts w:ascii="Cambria" w:hAnsi="Cambria"/>
                <w:sz w:val="20"/>
                <w:szCs w:val="20"/>
                <w:lang w:val="en-HK"/>
              </w:rPr>
            </w:pPr>
          </w:p>
        </w:tc>
      </w:tr>
      <w:tr w:rsidR="00CA1639" w:rsidRPr="00432FE4" w14:paraId="365DA318" w14:textId="77777777" w:rsidTr="00180CE9">
        <w:tc>
          <w:tcPr>
            <w:tcW w:w="1393" w:type="dxa"/>
          </w:tcPr>
          <w:p w14:paraId="60AF9515" w14:textId="31358650" w:rsidR="00CA1639" w:rsidRPr="009F4B9A" w:rsidRDefault="00CA1639" w:rsidP="00CA1639">
            <w:pPr>
              <w:rPr>
                <w:rFonts w:ascii="Cambria" w:hAnsi="Cambria"/>
              </w:rPr>
            </w:pPr>
            <w:proofErr w:type="gramStart"/>
            <w:r w:rsidRPr="009F4B9A">
              <w:rPr>
                <w:rFonts w:ascii="Cambria" w:hAnsi="Cambria"/>
              </w:rPr>
              <w:t>Application  Link</w:t>
            </w:r>
            <w:proofErr w:type="gramEnd"/>
            <w:r w:rsidRPr="009F4B9A">
              <w:rPr>
                <w:rFonts w:ascii="Cambria" w:hAnsi="Cambria"/>
              </w:rPr>
              <w:t>:</w:t>
            </w:r>
          </w:p>
        </w:tc>
        <w:tc>
          <w:tcPr>
            <w:tcW w:w="7957" w:type="dxa"/>
          </w:tcPr>
          <w:p w14:paraId="05A56D45" w14:textId="448F34C5" w:rsidR="00CA1639" w:rsidRPr="009F4B9A" w:rsidRDefault="009F4B9A" w:rsidP="00CA1639">
            <w:pPr>
              <w:rPr>
                <w:rFonts w:ascii="Cambria" w:hAnsi="Cambria"/>
                <w:b/>
              </w:rPr>
            </w:pPr>
            <w:hyperlink r:id="rId7" w:history="1">
              <w:r w:rsidRPr="009F4B9A">
                <w:rPr>
                  <w:rStyle w:val="Hyperlink"/>
                  <w:rFonts w:ascii="Cambria" w:hAnsi="Cambria"/>
                </w:rPr>
                <w:t>https://jobs.hku.hk/en/job/500605/senior-research-assistantresearch-assistant-iii</w:t>
              </w:r>
            </w:hyperlink>
          </w:p>
        </w:tc>
      </w:tr>
    </w:tbl>
    <w:p w14:paraId="0AF1DE3B" w14:textId="0DBC96C9" w:rsidR="006D7BFE" w:rsidRPr="00432FE4" w:rsidRDefault="006D7BFE">
      <w:pPr>
        <w:rPr>
          <w:rFonts w:ascii="Cambria" w:hAnsi="Cambria"/>
        </w:rPr>
      </w:pPr>
    </w:p>
    <w:p w14:paraId="16F15A04" w14:textId="4416F962" w:rsidR="006D7BFE" w:rsidRPr="00432FE4" w:rsidRDefault="006D7BFE">
      <w:pPr>
        <w:rPr>
          <w:rFonts w:ascii="Cambria" w:hAnsi="Cambria"/>
        </w:rPr>
      </w:pPr>
    </w:p>
    <w:p w14:paraId="406A0BB4" w14:textId="3F4FCFD5" w:rsidR="006D7BFE" w:rsidRPr="00432FE4" w:rsidRDefault="006D7BFE">
      <w:pPr>
        <w:rPr>
          <w:rFonts w:ascii="Cambria" w:hAnsi="Cambria"/>
        </w:rPr>
      </w:pPr>
    </w:p>
    <w:p w14:paraId="544F346D" w14:textId="3FB18119" w:rsidR="006D7BFE" w:rsidRPr="00432FE4" w:rsidRDefault="006D7BFE">
      <w:pPr>
        <w:rPr>
          <w:rFonts w:ascii="Cambria" w:hAnsi="Cambria"/>
        </w:rPr>
      </w:pPr>
    </w:p>
    <w:p w14:paraId="17B270FB" w14:textId="33A4F8F1" w:rsidR="00EF4F65" w:rsidRPr="00432FE4" w:rsidRDefault="00EF4F65">
      <w:pPr>
        <w:rPr>
          <w:rFonts w:ascii="Cambria" w:hAnsi="Cambria"/>
        </w:rPr>
      </w:pPr>
    </w:p>
    <w:p w14:paraId="5AEF1263" w14:textId="20A13BD4" w:rsidR="00EF4F65" w:rsidRPr="00432FE4" w:rsidRDefault="00EF4F65">
      <w:pPr>
        <w:rPr>
          <w:rFonts w:ascii="Cambria" w:hAnsi="Cambria"/>
        </w:rPr>
      </w:pPr>
    </w:p>
    <w:p w14:paraId="64810204" w14:textId="443730AA" w:rsidR="00EF4F65" w:rsidRPr="00432FE4" w:rsidRDefault="00EF4F65">
      <w:pPr>
        <w:rPr>
          <w:rFonts w:ascii="Cambria" w:hAnsi="Cambria"/>
        </w:rPr>
      </w:pPr>
    </w:p>
    <w:p w14:paraId="1452C21A" w14:textId="77777777" w:rsidR="00EF4F65" w:rsidRPr="00432FE4" w:rsidRDefault="00EF4F65">
      <w:pPr>
        <w:rPr>
          <w:rFonts w:ascii="Cambria" w:hAnsi="Cambria"/>
        </w:rPr>
      </w:pPr>
    </w:p>
    <w:p w14:paraId="19875879" w14:textId="546DDB63" w:rsidR="00CC3EA0" w:rsidRPr="00432FE4" w:rsidRDefault="00CC3EA0">
      <w:pPr>
        <w:rPr>
          <w:rFonts w:ascii="Cambria" w:hAnsi="Cambria"/>
        </w:rPr>
      </w:pPr>
    </w:p>
    <w:tbl>
      <w:tblPr>
        <w:tblStyle w:val="TableGrid"/>
        <w:tblpPr w:leftFromText="180" w:rightFromText="180" w:vertAnchor="text" w:tblpY="101"/>
        <w:tblW w:w="0" w:type="auto"/>
        <w:tblLook w:val="04A0" w:firstRow="1" w:lastRow="0" w:firstColumn="1" w:lastColumn="0" w:noHBand="0" w:noVBand="1"/>
      </w:tblPr>
      <w:tblGrid>
        <w:gridCol w:w="1393"/>
        <w:gridCol w:w="7957"/>
      </w:tblGrid>
      <w:tr w:rsidR="00432FE4" w:rsidRPr="00432FE4" w14:paraId="678BA13A" w14:textId="77777777" w:rsidTr="008F0686">
        <w:tc>
          <w:tcPr>
            <w:tcW w:w="1393" w:type="dxa"/>
          </w:tcPr>
          <w:p w14:paraId="117CDCE0" w14:textId="7F1C76F3" w:rsidR="00266E26" w:rsidRPr="00432FE4" w:rsidRDefault="00266E26" w:rsidP="00034F34">
            <w:pPr>
              <w:pStyle w:val="ListParagraph"/>
              <w:numPr>
                <w:ilvl w:val="0"/>
                <w:numId w:val="1"/>
              </w:numPr>
              <w:rPr>
                <w:rFonts w:ascii="Cambria" w:hAnsi="Cambria"/>
                <w:b/>
              </w:rPr>
            </w:pPr>
          </w:p>
        </w:tc>
        <w:tc>
          <w:tcPr>
            <w:tcW w:w="7957" w:type="dxa"/>
          </w:tcPr>
          <w:p w14:paraId="7E323797" w14:textId="212D1D07" w:rsidR="00266E26" w:rsidRPr="00432FE4" w:rsidRDefault="00432FE4" w:rsidP="006C5C51">
            <w:pPr>
              <w:rPr>
                <w:rFonts w:ascii="Cambria" w:hAnsi="Cambria"/>
                <w:b/>
              </w:rPr>
            </w:pPr>
            <w:r w:rsidRPr="00432FE4">
              <w:rPr>
                <w:rFonts w:ascii="Cambria" w:hAnsi="Cambria"/>
                <w:b/>
              </w:rPr>
              <w:t>Project Management Research Assistant I/II</w:t>
            </w:r>
          </w:p>
        </w:tc>
      </w:tr>
      <w:tr w:rsidR="00432FE4" w:rsidRPr="00432FE4" w14:paraId="25C19E09" w14:textId="77777777" w:rsidTr="008F0686">
        <w:tc>
          <w:tcPr>
            <w:tcW w:w="1393" w:type="dxa"/>
          </w:tcPr>
          <w:p w14:paraId="72B51432" w14:textId="77777777" w:rsidR="00266E26" w:rsidRPr="00432FE4" w:rsidRDefault="00266E26" w:rsidP="006C5C51">
            <w:pPr>
              <w:rPr>
                <w:rFonts w:ascii="Cambria" w:hAnsi="Cambria"/>
              </w:rPr>
            </w:pPr>
            <w:r w:rsidRPr="00432FE4">
              <w:rPr>
                <w:rFonts w:ascii="Cambria" w:hAnsi="Cambria"/>
              </w:rPr>
              <w:t>Vacancies:</w:t>
            </w:r>
          </w:p>
        </w:tc>
        <w:tc>
          <w:tcPr>
            <w:tcW w:w="7957" w:type="dxa"/>
          </w:tcPr>
          <w:p w14:paraId="27D4B21C" w14:textId="4BE3DB65" w:rsidR="00266E26" w:rsidRPr="00432FE4" w:rsidRDefault="00EF4F65" w:rsidP="006C5C51">
            <w:pPr>
              <w:pStyle w:val="NormalWeb"/>
              <w:spacing w:before="0" w:beforeAutospacing="0" w:after="0" w:afterAutospacing="0"/>
              <w:jc w:val="both"/>
              <w:rPr>
                <w:rFonts w:ascii="Cambria" w:hAnsi="Cambria"/>
                <w:b/>
                <w:sz w:val="20"/>
              </w:rPr>
            </w:pPr>
            <w:r w:rsidRPr="00432FE4">
              <w:rPr>
                <w:rFonts w:ascii="Cambria" w:hAnsi="Cambria"/>
                <w:b/>
                <w:sz w:val="20"/>
              </w:rPr>
              <w:t>Several</w:t>
            </w:r>
          </w:p>
        </w:tc>
      </w:tr>
      <w:tr w:rsidR="00432FE4" w:rsidRPr="00432FE4" w14:paraId="6A4CDD32" w14:textId="77777777" w:rsidTr="008F0686">
        <w:tc>
          <w:tcPr>
            <w:tcW w:w="1393" w:type="dxa"/>
          </w:tcPr>
          <w:p w14:paraId="0FD88C26" w14:textId="77777777" w:rsidR="00266E26" w:rsidRPr="00432FE4" w:rsidRDefault="00266E26" w:rsidP="006C5C51">
            <w:pPr>
              <w:rPr>
                <w:rFonts w:ascii="Cambria" w:hAnsi="Cambria"/>
              </w:rPr>
            </w:pPr>
            <w:r w:rsidRPr="00432FE4">
              <w:rPr>
                <w:rFonts w:ascii="Cambria" w:hAnsi="Cambria"/>
              </w:rPr>
              <w:t>Description:</w:t>
            </w:r>
          </w:p>
        </w:tc>
        <w:tc>
          <w:tcPr>
            <w:tcW w:w="7957" w:type="dxa"/>
          </w:tcPr>
          <w:p w14:paraId="325E53C8" w14:textId="3BE3BB36"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b/>
                <w:bCs/>
                <w:color w:val="333333"/>
                <w:sz w:val="20"/>
                <w:szCs w:val="20"/>
                <w:lang w:val="en-HK" w:eastAsia="zh-TW"/>
              </w:rPr>
              <w:t>Research Assistant I/II in the School of Public Health </w:t>
            </w:r>
            <w:r w:rsidRPr="009F4B9A">
              <w:rPr>
                <w:rFonts w:ascii="Cambria" w:eastAsia="Times New Roman" w:hAnsi="Cambria" w:cs="Arial"/>
                <w:color w:val="333333"/>
                <w:sz w:val="20"/>
                <w:szCs w:val="20"/>
                <w:lang w:val="en-HK" w:eastAsia="zh-TW"/>
              </w:rPr>
              <w:t>(Ref.: 500606) (to commence as soon as possible for one year, with the possibility of renewal subject to satisfactory performance)</w:t>
            </w:r>
          </w:p>
          <w:p w14:paraId="2A91ED7F"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67C0F094" w14:textId="3B50E3AC"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Applicants should possess a Bachelor’s degree or above in public health, social sciences, psychology or related disciplines, with at least one year’s work experience. They should have a good command of written and spoken English and Chinese (including Cantonese). They should be responsible, mature, organized, and attentive to details. Those with less experience may be appointed as Research Assistant II.</w:t>
            </w:r>
          </w:p>
          <w:p w14:paraId="293B22B7"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6FDA3E32" w14:textId="5CAF892A"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 xml:space="preserve">The appointee will work on a large population-based cohort with over 46,000 participants in 20,000 households. Project management will be one of the major duties. </w:t>
            </w:r>
            <w:proofErr w:type="spellStart"/>
            <w:r w:rsidRPr="009F4B9A">
              <w:rPr>
                <w:rFonts w:ascii="Cambria" w:eastAsia="Times New Roman" w:hAnsi="Cambria" w:cs="Arial"/>
                <w:color w:val="333333"/>
                <w:sz w:val="20"/>
                <w:szCs w:val="20"/>
                <w:lang w:val="en-HK" w:eastAsia="zh-TW"/>
              </w:rPr>
              <w:t>He/She</w:t>
            </w:r>
            <w:proofErr w:type="spellEnd"/>
            <w:r w:rsidRPr="009F4B9A">
              <w:rPr>
                <w:rFonts w:ascii="Cambria" w:eastAsia="Times New Roman" w:hAnsi="Cambria" w:cs="Arial"/>
                <w:color w:val="333333"/>
                <w:sz w:val="20"/>
                <w:szCs w:val="20"/>
                <w:lang w:val="en-HK" w:eastAsia="zh-TW"/>
              </w:rPr>
              <w:t xml:space="preserve"> will also assist in field work, recruit participants, prepare publications and reports, and perform general administrative duties and other duties as assigned. Enquiries about the duties of the post should be sent to Ms. Cynthia </w:t>
            </w:r>
            <w:proofErr w:type="spellStart"/>
            <w:r w:rsidRPr="009F4B9A">
              <w:rPr>
                <w:rFonts w:ascii="Cambria" w:eastAsia="Times New Roman" w:hAnsi="Cambria" w:cs="Arial"/>
                <w:color w:val="333333"/>
                <w:sz w:val="20"/>
                <w:szCs w:val="20"/>
                <w:lang w:val="en-HK" w:eastAsia="zh-TW"/>
              </w:rPr>
              <w:t>Yau</w:t>
            </w:r>
            <w:proofErr w:type="spellEnd"/>
            <w:r w:rsidRPr="009F4B9A">
              <w:rPr>
                <w:rFonts w:ascii="Cambria" w:eastAsia="Times New Roman" w:hAnsi="Cambria" w:cs="Arial"/>
                <w:color w:val="333333"/>
                <w:sz w:val="20"/>
                <w:szCs w:val="20"/>
                <w:lang w:val="en-HK" w:eastAsia="zh-TW"/>
              </w:rPr>
              <w:t xml:space="preserve"> at cynthyau@hku.hk. Those who have responded to the previous advertisement (Ref.: 499883) need not re-apply.</w:t>
            </w:r>
          </w:p>
          <w:p w14:paraId="552E036C"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2290FB9A" w14:textId="6146270A"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A highly competitive salary commensurate with qualifications and experience will be offered, in addition to annual leave and medical benefits.</w:t>
            </w:r>
          </w:p>
          <w:p w14:paraId="5B549E8C" w14:textId="77777777" w:rsidR="009F4B9A" w:rsidRPr="009F4B9A" w:rsidRDefault="009F4B9A" w:rsidP="009F4B9A">
            <w:pPr>
              <w:shd w:val="clear" w:color="auto" w:fill="FFFFFF"/>
              <w:jc w:val="both"/>
              <w:rPr>
                <w:rFonts w:ascii="Cambria" w:eastAsia="Times New Roman" w:hAnsi="Cambria" w:cs="Arial"/>
                <w:color w:val="333333"/>
                <w:sz w:val="20"/>
                <w:szCs w:val="20"/>
                <w:lang w:val="en-HK" w:eastAsia="zh-TW"/>
              </w:rPr>
            </w:pPr>
          </w:p>
          <w:p w14:paraId="62ACCC52" w14:textId="77777777" w:rsidR="00266E26" w:rsidRDefault="009F4B9A" w:rsidP="00173E19">
            <w:pPr>
              <w:shd w:val="clear" w:color="auto" w:fill="FFFFFF"/>
              <w:jc w:val="both"/>
              <w:rPr>
                <w:rFonts w:ascii="Cambria" w:eastAsia="Times New Roman" w:hAnsi="Cambria" w:cs="Arial"/>
                <w:color w:val="333333"/>
                <w:sz w:val="20"/>
                <w:szCs w:val="20"/>
                <w:lang w:val="en-HK" w:eastAsia="zh-TW"/>
              </w:rPr>
            </w:pPr>
            <w:r w:rsidRPr="009F4B9A">
              <w:rPr>
                <w:rFonts w:ascii="Cambria" w:eastAsia="Times New Roman" w:hAnsi="Cambria" w:cs="Arial"/>
                <w:color w:val="333333"/>
                <w:sz w:val="20"/>
                <w:szCs w:val="20"/>
                <w:lang w:val="en-HK" w:eastAsia="zh-TW"/>
              </w:rPr>
              <w:t>The University only accepts online application for the above post. Applicants should apply online and upload an up-to-date C.V. Review of applications will commence as soon as possible and continue until </w:t>
            </w:r>
            <w:r w:rsidRPr="009F4B9A">
              <w:rPr>
                <w:rFonts w:ascii="Cambria" w:eastAsia="Times New Roman" w:hAnsi="Cambria" w:cs="Arial"/>
                <w:b/>
                <w:bCs/>
                <w:color w:val="333333"/>
                <w:sz w:val="20"/>
                <w:szCs w:val="20"/>
                <w:u w:val="single"/>
                <w:lang w:val="en-HK" w:eastAsia="zh-TW"/>
              </w:rPr>
              <w:t>September 30 2020</w:t>
            </w:r>
            <w:r w:rsidRPr="009F4B9A">
              <w:rPr>
                <w:rFonts w:ascii="Cambria" w:eastAsia="Times New Roman" w:hAnsi="Cambria" w:cs="Arial"/>
                <w:color w:val="333333"/>
                <w:sz w:val="20"/>
                <w:szCs w:val="20"/>
                <w:lang w:val="en-HK" w:eastAsia="zh-TW"/>
              </w:rPr>
              <w:t>, or until the post is filled, whichever is earlier.</w:t>
            </w:r>
          </w:p>
          <w:p w14:paraId="455F0B9A" w14:textId="20972D2D"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p>
        </w:tc>
      </w:tr>
      <w:tr w:rsidR="00432FE4" w:rsidRPr="00432FE4" w14:paraId="6A54B959" w14:textId="77777777" w:rsidTr="008F0686">
        <w:tc>
          <w:tcPr>
            <w:tcW w:w="1393" w:type="dxa"/>
          </w:tcPr>
          <w:p w14:paraId="21CEC798" w14:textId="3506FBE3" w:rsidR="008F0686" w:rsidRPr="009F4B9A" w:rsidRDefault="00CA069E" w:rsidP="008F0686">
            <w:pPr>
              <w:rPr>
                <w:rFonts w:ascii="Cambria" w:hAnsi="Cambria"/>
              </w:rPr>
            </w:pPr>
            <w:r w:rsidRPr="009F4B9A">
              <w:rPr>
                <w:rFonts w:ascii="Cambria" w:hAnsi="Cambria"/>
              </w:rPr>
              <w:t xml:space="preserve">Application </w:t>
            </w:r>
            <w:r w:rsidR="008F0686" w:rsidRPr="009F4B9A">
              <w:rPr>
                <w:rFonts w:ascii="Cambria" w:hAnsi="Cambria"/>
              </w:rPr>
              <w:t>Link:</w:t>
            </w:r>
          </w:p>
        </w:tc>
        <w:tc>
          <w:tcPr>
            <w:tcW w:w="7957" w:type="dxa"/>
          </w:tcPr>
          <w:p w14:paraId="14CBD26F" w14:textId="01D5DD77" w:rsidR="008F0686" w:rsidRPr="009F4B9A" w:rsidRDefault="009F4B9A" w:rsidP="008F0686">
            <w:pPr>
              <w:rPr>
                <w:rFonts w:ascii="Cambria" w:hAnsi="Cambria" w:cs="Calibri"/>
                <w:u w:val="single"/>
              </w:rPr>
            </w:pPr>
            <w:hyperlink r:id="rId8" w:history="1">
              <w:r w:rsidRPr="009F4B9A">
                <w:rPr>
                  <w:rStyle w:val="Hyperlink"/>
                  <w:rFonts w:ascii="Cambria" w:hAnsi="Cambria"/>
                </w:rPr>
                <w:t>https://jobs.hku.hk/en/job/500606/research-assistant-iii</w:t>
              </w:r>
            </w:hyperlink>
          </w:p>
        </w:tc>
      </w:tr>
    </w:tbl>
    <w:p w14:paraId="4F57810B" w14:textId="77777777" w:rsidR="00266E26" w:rsidRPr="00432FE4" w:rsidRDefault="00266E26">
      <w:pPr>
        <w:rPr>
          <w:rFonts w:ascii="Cambria" w:hAnsi="Cambria"/>
        </w:rPr>
      </w:pPr>
    </w:p>
    <w:p w14:paraId="6AFE6A8B" w14:textId="77777777" w:rsidR="00266E26" w:rsidRPr="00432FE4" w:rsidRDefault="00266E26">
      <w:pPr>
        <w:rPr>
          <w:rFonts w:ascii="Cambria" w:hAnsi="Cambria"/>
        </w:rPr>
      </w:pPr>
    </w:p>
    <w:p w14:paraId="3D4A57BF" w14:textId="77777777" w:rsidR="00266E26" w:rsidRPr="00432FE4" w:rsidRDefault="00266E26">
      <w:pPr>
        <w:rPr>
          <w:rFonts w:ascii="Cambria" w:hAnsi="Cambria"/>
        </w:rPr>
      </w:pPr>
    </w:p>
    <w:p w14:paraId="681520F6" w14:textId="77777777" w:rsidR="00266E26" w:rsidRPr="00432FE4" w:rsidRDefault="00266E26">
      <w:pPr>
        <w:rPr>
          <w:rFonts w:ascii="Cambria" w:hAnsi="Cambria"/>
        </w:rPr>
      </w:pPr>
    </w:p>
    <w:p w14:paraId="0D9E70C3" w14:textId="77777777" w:rsidR="00266E26" w:rsidRPr="00432FE4" w:rsidRDefault="00266E26">
      <w:pPr>
        <w:rPr>
          <w:rFonts w:ascii="Cambria" w:hAnsi="Cambria"/>
        </w:rPr>
      </w:pPr>
    </w:p>
    <w:p w14:paraId="125891D4" w14:textId="77777777" w:rsidR="00266E26" w:rsidRPr="00432FE4" w:rsidRDefault="00266E26">
      <w:pPr>
        <w:rPr>
          <w:rFonts w:ascii="Cambria" w:hAnsi="Cambria"/>
        </w:rPr>
      </w:pPr>
    </w:p>
    <w:p w14:paraId="6ADF3333" w14:textId="77777777" w:rsidR="00266E26" w:rsidRPr="00432FE4" w:rsidRDefault="00266E26">
      <w:pPr>
        <w:rPr>
          <w:rFonts w:ascii="Cambria" w:hAnsi="Cambria"/>
        </w:rPr>
      </w:pPr>
    </w:p>
    <w:p w14:paraId="0FBC2CC8" w14:textId="77777777" w:rsidR="00266E26" w:rsidRPr="00432FE4" w:rsidRDefault="00266E26">
      <w:pPr>
        <w:rPr>
          <w:rFonts w:ascii="Cambria" w:hAnsi="Cambria"/>
        </w:rPr>
      </w:pPr>
    </w:p>
    <w:p w14:paraId="410EB4DF" w14:textId="3939195C" w:rsidR="00266E26" w:rsidRPr="00432FE4" w:rsidRDefault="00266E26">
      <w:pPr>
        <w:rPr>
          <w:rFonts w:ascii="Cambria" w:hAnsi="Cambria"/>
        </w:rPr>
      </w:pPr>
    </w:p>
    <w:p w14:paraId="5E8EA29B" w14:textId="2100F964" w:rsidR="00CC3EA0" w:rsidRPr="00432FE4" w:rsidRDefault="00CC3EA0">
      <w:pPr>
        <w:rPr>
          <w:rFonts w:ascii="Cambria" w:hAnsi="Cambria"/>
        </w:rPr>
      </w:pPr>
    </w:p>
    <w:p w14:paraId="3D6C2614" w14:textId="78FDA24E" w:rsidR="00CC3EA0" w:rsidRPr="00432FE4" w:rsidRDefault="00CC3EA0">
      <w:pPr>
        <w:rPr>
          <w:rFonts w:ascii="Cambria" w:hAnsi="Cambria"/>
        </w:rPr>
      </w:pPr>
    </w:p>
    <w:p w14:paraId="354890C2" w14:textId="3BE63739" w:rsidR="00CC3EA0" w:rsidRPr="00432FE4" w:rsidRDefault="00CC3EA0">
      <w:pPr>
        <w:rPr>
          <w:rFonts w:ascii="Cambria" w:hAnsi="Cambria"/>
        </w:rPr>
      </w:pPr>
    </w:p>
    <w:p w14:paraId="6C3D9C09" w14:textId="24557DB3" w:rsidR="004A5A5E" w:rsidRPr="00432FE4" w:rsidRDefault="004A5A5E">
      <w:pPr>
        <w:rPr>
          <w:rFonts w:ascii="Cambria" w:hAnsi="Cambria"/>
        </w:rPr>
      </w:pPr>
    </w:p>
    <w:tbl>
      <w:tblPr>
        <w:tblStyle w:val="TableGrid"/>
        <w:tblpPr w:leftFromText="180" w:rightFromText="180" w:vertAnchor="text" w:tblpY="101"/>
        <w:tblW w:w="0" w:type="auto"/>
        <w:tblLook w:val="04A0" w:firstRow="1" w:lastRow="0" w:firstColumn="1" w:lastColumn="0" w:noHBand="0" w:noVBand="1"/>
      </w:tblPr>
      <w:tblGrid>
        <w:gridCol w:w="1393"/>
        <w:gridCol w:w="7957"/>
      </w:tblGrid>
      <w:tr w:rsidR="00432FE4" w:rsidRPr="00432FE4" w14:paraId="4455ED4F" w14:textId="77777777" w:rsidTr="004205C3">
        <w:tc>
          <w:tcPr>
            <w:tcW w:w="1393" w:type="dxa"/>
          </w:tcPr>
          <w:p w14:paraId="7E6E6B7C" w14:textId="03EAFFD8" w:rsidR="00034F34" w:rsidRPr="00432FE4" w:rsidRDefault="00034F34" w:rsidP="00034F34">
            <w:pPr>
              <w:pStyle w:val="ListParagraph"/>
              <w:numPr>
                <w:ilvl w:val="0"/>
                <w:numId w:val="1"/>
              </w:numPr>
              <w:rPr>
                <w:rFonts w:ascii="Cambria" w:hAnsi="Cambria"/>
                <w:b/>
              </w:rPr>
            </w:pPr>
          </w:p>
        </w:tc>
        <w:tc>
          <w:tcPr>
            <w:tcW w:w="7957" w:type="dxa"/>
          </w:tcPr>
          <w:p w14:paraId="6D1E7406" w14:textId="34E170BE" w:rsidR="00034F34" w:rsidRPr="00432FE4" w:rsidRDefault="00432FE4" w:rsidP="004205C3">
            <w:pPr>
              <w:rPr>
                <w:rFonts w:ascii="Cambria" w:hAnsi="Cambria"/>
                <w:b/>
              </w:rPr>
            </w:pPr>
            <w:r w:rsidRPr="00432FE4">
              <w:rPr>
                <w:rFonts w:ascii="Cambria" w:hAnsi="Cambria" w:cs="Calibri"/>
                <w:b/>
              </w:rPr>
              <w:t xml:space="preserve">Mental Health Social Work </w:t>
            </w:r>
            <w:r w:rsidR="00034F34" w:rsidRPr="00432FE4">
              <w:rPr>
                <w:rFonts w:ascii="Cambria" w:hAnsi="Cambria" w:cs="Calibri"/>
                <w:b/>
              </w:rPr>
              <w:t xml:space="preserve">Full-time/Part-time Senior Research Assistant/Research Assistant I/II      </w:t>
            </w:r>
          </w:p>
        </w:tc>
      </w:tr>
      <w:tr w:rsidR="00432FE4" w:rsidRPr="00432FE4" w14:paraId="795ADABA" w14:textId="77777777" w:rsidTr="004205C3">
        <w:tc>
          <w:tcPr>
            <w:tcW w:w="1393" w:type="dxa"/>
          </w:tcPr>
          <w:p w14:paraId="2F7DD587" w14:textId="77777777" w:rsidR="00034F34" w:rsidRPr="00432FE4" w:rsidRDefault="00034F34" w:rsidP="004205C3">
            <w:pPr>
              <w:rPr>
                <w:rFonts w:ascii="Cambria" w:hAnsi="Cambria"/>
              </w:rPr>
            </w:pPr>
            <w:r w:rsidRPr="00432FE4">
              <w:rPr>
                <w:rFonts w:ascii="Cambria" w:hAnsi="Cambria"/>
              </w:rPr>
              <w:t>Vacancies:</w:t>
            </w:r>
          </w:p>
        </w:tc>
        <w:tc>
          <w:tcPr>
            <w:tcW w:w="7957" w:type="dxa"/>
          </w:tcPr>
          <w:p w14:paraId="0975701E" w14:textId="59044F8A" w:rsidR="00034F34" w:rsidRPr="00432FE4" w:rsidRDefault="00034F34" w:rsidP="004205C3">
            <w:pPr>
              <w:pStyle w:val="NormalWeb"/>
              <w:spacing w:before="0" w:beforeAutospacing="0" w:after="0" w:afterAutospacing="0"/>
              <w:jc w:val="both"/>
              <w:rPr>
                <w:rFonts w:ascii="Cambria" w:hAnsi="Cambria"/>
                <w:b/>
                <w:sz w:val="20"/>
              </w:rPr>
            </w:pPr>
            <w:r w:rsidRPr="00432FE4">
              <w:rPr>
                <w:rFonts w:ascii="Cambria" w:hAnsi="Cambria"/>
                <w:b/>
                <w:sz w:val="20"/>
              </w:rPr>
              <w:t>several</w:t>
            </w:r>
          </w:p>
        </w:tc>
      </w:tr>
      <w:tr w:rsidR="00432FE4" w:rsidRPr="00432FE4" w14:paraId="10DCE3B4" w14:textId="77777777" w:rsidTr="004205C3">
        <w:tc>
          <w:tcPr>
            <w:tcW w:w="1393" w:type="dxa"/>
          </w:tcPr>
          <w:p w14:paraId="2D861BBD" w14:textId="77777777" w:rsidR="00034F34" w:rsidRPr="00432FE4" w:rsidRDefault="00034F34" w:rsidP="004205C3">
            <w:pPr>
              <w:rPr>
                <w:rFonts w:ascii="Cambria" w:hAnsi="Cambria"/>
              </w:rPr>
            </w:pPr>
            <w:r w:rsidRPr="00432FE4">
              <w:rPr>
                <w:rFonts w:ascii="Cambria" w:hAnsi="Cambria"/>
              </w:rPr>
              <w:t>Description:</w:t>
            </w:r>
          </w:p>
        </w:tc>
        <w:tc>
          <w:tcPr>
            <w:tcW w:w="7957" w:type="dxa"/>
          </w:tcPr>
          <w:p w14:paraId="137AA8EB" w14:textId="47557F26"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r w:rsidRPr="00173E19">
              <w:rPr>
                <w:rFonts w:ascii="Cambria" w:eastAsia="Times New Roman" w:hAnsi="Cambria" w:cs="Arial"/>
                <w:b/>
                <w:bCs/>
                <w:color w:val="333333"/>
                <w:sz w:val="20"/>
                <w:szCs w:val="20"/>
                <w:lang w:val="en-HK" w:eastAsia="zh-TW"/>
              </w:rPr>
              <w:t>Full-time/Part-time Senior Research Assistant/Research Assistant I/II (several posts) in the School of Public Health </w:t>
            </w:r>
            <w:r w:rsidRPr="00173E19">
              <w:rPr>
                <w:rFonts w:ascii="Cambria" w:eastAsia="Times New Roman" w:hAnsi="Cambria" w:cs="Arial"/>
                <w:color w:val="333333"/>
                <w:sz w:val="20"/>
                <w:szCs w:val="20"/>
                <w:lang w:val="en-HK" w:eastAsia="zh-TW"/>
              </w:rPr>
              <w:t>(Ref.: 500607) (to commence as soon as possible for one year, with the possibility of renewal subject to satisfactory performance)</w:t>
            </w:r>
          </w:p>
          <w:p w14:paraId="35FBAF65" w14:textId="77777777"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p>
          <w:p w14:paraId="63AEEF40" w14:textId="13848053"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r w:rsidRPr="00173E19">
              <w:rPr>
                <w:rFonts w:ascii="Cambria" w:eastAsia="Times New Roman" w:hAnsi="Cambria" w:cs="Arial"/>
                <w:color w:val="333333"/>
                <w:sz w:val="20"/>
                <w:szCs w:val="20"/>
                <w:lang w:val="en-HK" w:eastAsia="zh-TW"/>
              </w:rPr>
              <w:t>Applicants should possess a Bachelor’s degree or above in public health, social sciences, or related disciplines, with at least 3 years’ experience in mental healthcare, or working with local mental health-related hotlines. Registered clinical psychologists and social workers are preferred. Applicants should have a good command of spoken and written English and Chinese (including Cantonese) and good communication skills. They should be responsible, mature, and calm in stressful circumstances. Knowledge of the mental health services in Hong Kong will be an advantage. Experience in crisis management and working with people with emotional problems is highly preferred. Those with less experience may be appointed as Research Assistant I/II.</w:t>
            </w:r>
          </w:p>
          <w:p w14:paraId="5D3BA054" w14:textId="77777777"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p>
          <w:p w14:paraId="491D46B6" w14:textId="5382AED9"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r w:rsidRPr="00173E19">
              <w:rPr>
                <w:rFonts w:ascii="Cambria" w:eastAsia="Times New Roman" w:hAnsi="Cambria" w:cs="Arial"/>
                <w:color w:val="333333"/>
                <w:sz w:val="20"/>
                <w:szCs w:val="20"/>
                <w:lang w:val="en-HK" w:eastAsia="zh-TW"/>
              </w:rPr>
              <w:t xml:space="preserve">The appointees will assist the team in conducting mental health assessments and providing support to study participants who exhibit signs of distress. Irregular working hours will be required. Enquiries about the duties of the posts should be sent to Ms. Cynthia </w:t>
            </w:r>
            <w:proofErr w:type="spellStart"/>
            <w:r w:rsidRPr="00173E19">
              <w:rPr>
                <w:rFonts w:ascii="Cambria" w:eastAsia="Times New Roman" w:hAnsi="Cambria" w:cs="Arial"/>
                <w:color w:val="333333"/>
                <w:sz w:val="20"/>
                <w:szCs w:val="20"/>
                <w:lang w:val="en-HK" w:eastAsia="zh-TW"/>
              </w:rPr>
              <w:t>Yau</w:t>
            </w:r>
            <w:proofErr w:type="spellEnd"/>
            <w:r w:rsidRPr="00173E19">
              <w:rPr>
                <w:rFonts w:ascii="Cambria" w:eastAsia="Times New Roman" w:hAnsi="Cambria" w:cs="Arial"/>
                <w:color w:val="333333"/>
                <w:sz w:val="20"/>
                <w:szCs w:val="20"/>
                <w:lang w:val="en-HK" w:eastAsia="zh-TW"/>
              </w:rPr>
              <w:t xml:space="preserve"> at cynthyau@hku.hk. Those who have responded to the previous advertisement (Ref.: 499884) need not re-apply.</w:t>
            </w:r>
          </w:p>
          <w:p w14:paraId="577AB018" w14:textId="77777777"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p>
          <w:p w14:paraId="032E9381" w14:textId="77777777"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r w:rsidRPr="00173E19">
              <w:rPr>
                <w:rFonts w:ascii="Cambria" w:eastAsia="Times New Roman" w:hAnsi="Cambria" w:cs="Arial"/>
                <w:color w:val="333333"/>
                <w:sz w:val="20"/>
                <w:szCs w:val="20"/>
                <w:lang w:val="en-HK" w:eastAsia="zh-TW"/>
              </w:rPr>
              <w:t>A highly competitive salary commensurate with qualifications and experience will be offered, in addition to annual leave and medical benefits. </w:t>
            </w:r>
          </w:p>
          <w:p w14:paraId="712AD95A" w14:textId="77777777" w:rsidR="00034F34" w:rsidRPr="00173E19" w:rsidRDefault="00173E19" w:rsidP="00173E19">
            <w:pPr>
              <w:shd w:val="clear" w:color="auto" w:fill="FFFFFF"/>
              <w:jc w:val="both"/>
              <w:rPr>
                <w:rFonts w:ascii="Cambria" w:eastAsia="Times New Roman" w:hAnsi="Cambria" w:cs="Arial"/>
                <w:color w:val="333333"/>
                <w:sz w:val="20"/>
                <w:szCs w:val="20"/>
                <w:lang w:val="en-HK" w:eastAsia="zh-TW"/>
              </w:rPr>
            </w:pPr>
            <w:r w:rsidRPr="00173E19">
              <w:rPr>
                <w:rFonts w:ascii="Cambria" w:eastAsia="Times New Roman" w:hAnsi="Cambria" w:cs="Arial"/>
                <w:color w:val="333333"/>
                <w:sz w:val="20"/>
                <w:szCs w:val="20"/>
                <w:lang w:val="en-HK" w:eastAsia="zh-TW"/>
              </w:rPr>
              <w:t>The University only accepts online application for the above posts. Applicants should apply online and upload an up-to-date C.V. Review of applications will commence as soon as possible and continue until </w:t>
            </w:r>
            <w:r w:rsidRPr="00173E19">
              <w:rPr>
                <w:rFonts w:ascii="Cambria" w:eastAsia="Times New Roman" w:hAnsi="Cambria" w:cs="Arial"/>
                <w:b/>
                <w:bCs/>
                <w:color w:val="333333"/>
                <w:sz w:val="20"/>
                <w:szCs w:val="20"/>
                <w:u w:val="single"/>
                <w:lang w:val="en-HK" w:eastAsia="zh-TW"/>
              </w:rPr>
              <w:t>September 30, 2020</w:t>
            </w:r>
            <w:r w:rsidRPr="00173E19">
              <w:rPr>
                <w:rFonts w:ascii="Cambria" w:eastAsia="Times New Roman" w:hAnsi="Cambria" w:cs="Arial"/>
                <w:color w:val="333333"/>
                <w:sz w:val="20"/>
                <w:szCs w:val="20"/>
                <w:lang w:val="en-HK" w:eastAsia="zh-TW"/>
              </w:rPr>
              <w:t>, or until the posts are filled, whichever is earlier.</w:t>
            </w:r>
          </w:p>
          <w:p w14:paraId="7047E303" w14:textId="1A274FBE" w:rsidR="00173E19" w:rsidRPr="00173E19" w:rsidRDefault="00173E19" w:rsidP="00173E19">
            <w:pPr>
              <w:shd w:val="clear" w:color="auto" w:fill="FFFFFF"/>
              <w:jc w:val="both"/>
              <w:rPr>
                <w:rFonts w:ascii="Cambria" w:eastAsia="Times New Roman" w:hAnsi="Cambria" w:cs="Arial"/>
                <w:color w:val="333333"/>
                <w:sz w:val="20"/>
                <w:szCs w:val="20"/>
                <w:lang w:val="en-HK" w:eastAsia="zh-TW"/>
              </w:rPr>
            </w:pPr>
          </w:p>
        </w:tc>
      </w:tr>
      <w:tr w:rsidR="00432FE4" w:rsidRPr="00432FE4" w14:paraId="2D643F1D" w14:textId="77777777" w:rsidTr="00790D7F">
        <w:trPr>
          <w:trHeight w:val="277"/>
        </w:trPr>
        <w:tc>
          <w:tcPr>
            <w:tcW w:w="1393" w:type="dxa"/>
          </w:tcPr>
          <w:p w14:paraId="05181C61" w14:textId="77777777" w:rsidR="00034F34" w:rsidRPr="00432FE4" w:rsidRDefault="00034F34" w:rsidP="004205C3">
            <w:pPr>
              <w:rPr>
                <w:rFonts w:ascii="Cambria" w:hAnsi="Cambria"/>
              </w:rPr>
            </w:pPr>
            <w:r w:rsidRPr="00432FE4">
              <w:rPr>
                <w:rFonts w:ascii="Cambria" w:hAnsi="Cambria"/>
              </w:rPr>
              <w:t>Application Link:</w:t>
            </w:r>
          </w:p>
        </w:tc>
        <w:tc>
          <w:tcPr>
            <w:tcW w:w="7957" w:type="dxa"/>
          </w:tcPr>
          <w:p w14:paraId="09055A42" w14:textId="56544430" w:rsidR="00034F34" w:rsidRPr="00173E19" w:rsidRDefault="00173E19" w:rsidP="004205C3">
            <w:pPr>
              <w:rPr>
                <w:rFonts w:ascii="Cambria" w:hAnsi="Cambria" w:cs="Calibri"/>
                <w:u w:val="single"/>
              </w:rPr>
            </w:pPr>
            <w:hyperlink r:id="rId9" w:history="1">
              <w:r w:rsidRPr="00173E19">
                <w:rPr>
                  <w:rStyle w:val="Hyperlink"/>
                  <w:rFonts w:ascii="Cambria" w:hAnsi="Cambria"/>
                </w:rPr>
                <w:t>https://jobs.hku.hk/en/job/500607/fulltimeparttime-senior-research-assistantresearch-assistant-iii</w:t>
              </w:r>
            </w:hyperlink>
          </w:p>
        </w:tc>
      </w:tr>
    </w:tbl>
    <w:p w14:paraId="1297FAFC" w14:textId="77777777" w:rsidR="004A5A5E" w:rsidRPr="00432FE4" w:rsidRDefault="004A5A5E">
      <w:pPr>
        <w:rPr>
          <w:rFonts w:ascii="Cambria" w:hAnsi="Cambria"/>
        </w:rPr>
      </w:pPr>
    </w:p>
    <w:p w14:paraId="6B8456CF" w14:textId="77777777" w:rsidR="004A5A5E" w:rsidRPr="00432FE4" w:rsidRDefault="004A5A5E">
      <w:pPr>
        <w:rPr>
          <w:rFonts w:ascii="Cambria" w:hAnsi="Cambria"/>
        </w:rPr>
      </w:pPr>
    </w:p>
    <w:p w14:paraId="2B37A3C2" w14:textId="13E14DC8" w:rsidR="00266E26" w:rsidRDefault="00266E26">
      <w:pPr>
        <w:rPr>
          <w:rFonts w:ascii="Cambria" w:hAnsi="Cambria"/>
        </w:rPr>
      </w:pPr>
    </w:p>
    <w:p w14:paraId="45719D57" w14:textId="32ADE879" w:rsidR="00173E19" w:rsidRDefault="00173E19">
      <w:pPr>
        <w:rPr>
          <w:rFonts w:ascii="Cambria" w:hAnsi="Cambria"/>
        </w:rPr>
      </w:pPr>
    </w:p>
    <w:p w14:paraId="54BC49F0" w14:textId="566D702D" w:rsidR="00173E19" w:rsidRDefault="00173E19">
      <w:pPr>
        <w:rPr>
          <w:rFonts w:ascii="Cambria" w:hAnsi="Cambria"/>
        </w:rPr>
      </w:pPr>
    </w:p>
    <w:p w14:paraId="3F754F15" w14:textId="12679F37" w:rsidR="00173E19" w:rsidRDefault="00173E19">
      <w:pPr>
        <w:rPr>
          <w:rFonts w:ascii="Cambria" w:hAnsi="Cambria"/>
        </w:rPr>
      </w:pPr>
    </w:p>
    <w:p w14:paraId="2C53B881" w14:textId="22D9F732" w:rsidR="00173E19" w:rsidRDefault="00173E19">
      <w:pPr>
        <w:rPr>
          <w:rFonts w:ascii="Cambria" w:hAnsi="Cambria"/>
        </w:rPr>
      </w:pPr>
    </w:p>
    <w:p w14:paraId="1EECF3D6" w14:textId="035314D7" w:rsidR="00173E19" w:rsidRDefault="00173E19">
      <w:pPr>
        <w:rPr>
          <w:rFonts w:ascii="Cambria" w:hAnsi="Cambria"/>
        </w:rPr>
      </w:pPr>
    </w:p>
    <w:p w14:paraId="25532325" w14:textId="01780E46" w:rsidR="00173E19" w:rsidRDefault="00173E19">
      <w:pPr>
        <w:rPr>
          <w:rFonts w:ascii="Cambria" w:hAnsi="Cambria"/>
        </w:rPr>
      </w:pPr>
    </w:p>
    <w:p w14:paraId="75C85703" w14:textId="21BF0827" w:rsidR="00173E19" w:rsidRDefault="00173E19">
      <w:pPr>
        <w:rPr>
          <w:rFonts w:ascii="Cambria" w:hAnsi="Cambria"/>
        </w:rPr>
      </w:pPr>
    </w:p>
    <w:p w14:paraId="38A87B23" w14:textId="3288C5AF" w:rsidR="00173E19" w:rsidRDefault="00173E19">
      <w:pPr>
        <w:rPr>
          <w:rFonts w:ascii="Cambria" w:hAnsi="Cambria"/>
        </w:rPr>
      </w:pPr>
    </w:p>
    <w:tbl>
      <w:tblPr>
        <w:tblStyle w:val="TableGrid"/>
        <w:tblpPr w:leftFromText="180" w:rightFromText="180" w:vertAnchor="text" w:tblpY="101"/>
        <w:tblW w:w="0" w:type="auto"/>
        <w:tblLook w:val="04A0" w:firstRow="1" w:lastRow="0" w:firstColumn="1" w:lastColumn="0" w:noHBand="0" w:noVBand="1"/>
      </w:tblPr>
      <w:tblGrid>
        <w:gridCol w:w="1393"/>
        <w:gridCol w:w="7957"/>
      </w:tblGrid>
      <w:tr w:rsidR="00173E19" w:rsidRPr="00432FE4" w14:paraId="39D1293C" w14:textId="77777777" w:rsidTr="00586EDA">
        <w:tc>
          <w:tcPr>
            <w:tcW w:w="1393" w:type="dxa"/>
          </w:tcPr>
          <w:p w14:paraId="689BE7D5" w14:textId="77777777" w:rsidR="00173E19" w:rsidRPr="00432FE4" w:rsidRDefault="00173E19" w:rsidP="00173E19">
            <w:pPr>
              <w:pStyle w:val="ListParagraph"/>
              <w:numPr>
                <w:ilvl w:val="0"/>
                <w:numId w:val="1"/>
              </w:numPr>
              <w:rPr>
                <w:rFonts w:ascii="Cambria" w:hAnsi="Cambria"/>
                <w:b/>
              </w:rPr>
            </w:pPr>
          </w:p>
        </w:tc>
        <w:tc>
          <w:tcPr>
            <w:tcW w:w="7957" w:type="dxa"/>
          </w:tcPr>
          <w:p w14:paraId="4019D36F" w14:textId="141C4494" w:rsidR="00173E19" w:rsidRPr="00432FE4" w:rsidRDefault="00173E19" w:rsidP="00586EDA">
            <w:pPr>
              <w:rPr>
                <w:rFonts w:ascii="Cambria" w:hAnsi="Cambria"/>
                <w:b/>
              </w:rPr>
            </w:pPr>
            <w:r w:rsidRPr="00173E19">
              <w:rPr>
                <w:rFonts w:ascii="Cambria" w:hAnsi="Cambria" w:cs="Calibri"/>
                <w:b/>
              </w:rPr>
              <w:t>Research Assistant Professor/Post-doctoral Fellow in Epidemiology or Biostatistics</w:t>
            </w:r>
          </w:p>
        </w:tc>
      </w:tr>
      <w:tr w:rsidR="00173E19" w:rsidRPr="00432FE4" w14:paraId="597F1BD8" w14:textId="77777777" w:rsidTr="00586EDA">
        <w:tc>
          <w:tcPr>
            <w:tcW w:w="1393" w:type="dxa"/>
          </w:tcPr>
          <w:p w14:paraId="2827A975" w14:textId="77777777" w:rsidR="00173E19" w:rsidRPr="00432FE4" w:rsidRDefault="00173E19" w:rsidP="00586EDA">
            <w:pPr>
              <w:rPr>
                <w:rFonts w:ascii="Cambria" w:hAnsi="Cambria"/>
              </w:rPr>
            </w:pPr>
            <w:r w:rsidRPr="00432FE4">
              <w:rPr>
                <w:rFonts w:ascii="Cambria" w:hAnsi="Cambria"/>
              </w:rPr>
              <w:t>Vacancies:</w:t>
            </w:r>
          </w:p>
        </w:tc>
        <w:tc>
          <w:tcPr>
            <w:tcW w:w="7957" w:type="dxa"/>
          </w:tcPr>
          <w:p w14:paraId="149CABFF" w14:textId="08FD5828" w:rsidR="00173E19" w:rsidRPr="00432FE4" w:rsidRDefault="00173E19" w:rsidP="00586EDA">
            <w:pPr>
              <w:pStyle w:val="NormalWeb"/>
              <w:spacing w:before="0" w:beforeAutospacing="0" w:after="0" w:afterAutospacing="0"/>
              <w:jc w:val="both"/>
              <w:rPr>
                <w:rFonts w:ascii="Cambria" w:hAnsi="Cambria"/>
                <w:b/>
                <w:sz w:val="20"/>
              </w:rPr>
            </w:pPr>
            <w:r>
              <w:rPr>
                <w:rFonts w:ascii="Cambria" w:hAnsi="Cambria"/>
                <w:b/>
                <w:sz w:val="20"/>
              </w:rPr>
              <w:t>2</w:t>
            </w:r>
          </w:p>
        </w:tc>
      </w:tr>
      <w:tr w:rsidR="00173E19" w:rsidRPr="00432FE4" w14:paraId="5EFDB7BC" w14:textId="77777777" w:rsidTr="00586EDA">
        <w:tc>
          <w:tcPr>
            <w:tcW w:w="1393" w:type="dxa"/>
          </w:tcPr>
          <w:p w14:paraId="7C5C0EDF" w14:textId="77777777" w:rsidR="00173E19" w:rsidRPr="00432FE4" w:rsidRDefault="00173E19" w:rsidP="00586EDA">
            <w:pPr>
              <w:rPr>
                <w:rFonts w:ascii="Cambria" w:hAnsi="Cambria"/>
              </w:rPr>
            </w:pPr>
            <w:r w:rsidRPr="00432FE4">
              <w:rPr>
                <w:rFonts w:ascii="Cambria" w:hAnsi="Cambria"/>
              </w:rPr>
              <w:t>Description:</w:t>
            </w:r>
          </w:p>
        </w:tc>
        <w:tc>
          <w:tcPr>
            <w:tcW w:w="7957" w:type="dxa"/>
          </w:tcPr>
          <w:p w14:paraId="58AB72E7" w14:textId="0DD4E7A3"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Applications are invited for appointment as </w:t>
            </w:r>
            <w:r w:rsidRPr="00173E19">
              <w:rPr>
                <w:rStyle w:val="Strong"/>
                <w:rFonts w:ascii="Cambria" w:hAnsi="Cambria" w:cs="Arial"/>
                <w:color w:val="333333"/>
                <w:sz w:val="20"/>
                <w:szCs w:val="20"/>
              </w:rPr>
              <w:t>Research Assistant Professor (RAP)/Post-doctoral Fellow (PDF) in Epidemiology or Biostatistics in the School of Public Health (2 posts) </w:t>
            </w:r>
            <w:r w:rsidRPr="00173E19">
              <w:rPr>
                <w:rFonts w:ascii="Cambria" w:hAnsi="Cambria" w:cs="Arial"/>
                <w:color w:val="333333"/>
                <w:sz w:val="20"/>
                <w:szCs w:val="20"/>
              </w:rPr>
              <w:t>(Ref.: 499583), to commence as soon as possible, on a two- to three-year fixed-term basis for RAP, or on a one- to three-year temporary basis for PDF.</w:t>
            </w:r>
          </w:p>
          <w:p w14:paraId="3BC72158"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p>
          <w:p w14:paraId="4463E833" w14:textId="61571199"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 xml:space="preserve">Applicants should possess a doctoral degree by research (Ph.D., D.Sc., </w:t>
            </w:r>
            <w:proofErr w:type="spellStart"/>
            <w:r w:rsidRPr="00173E19">
              <w:rPr>
                <w:rFonts w:ascii="Cambria" w:hAnsi="Cambria" w:cs="Arial"/>
                <w:color w:val="333333"/>
                <w:sz w:val="20"/>
                <w:szCs w:val="20"/>
              </w:rPr>
              <w:t>Dr.P.H</w:t>
            </w:r>
            <w:proofErr w:type="spellEnd"/>
            <w:r w:rsidRPr="00173E19">
              <w:rPr>
                <w:rFonts w:ascii="Cambria" w:hAnsi="Cambria" w:cs="Arial"/>
                <w:color w:val="333333"/>
                <w:sz w:val="20"/>
                <w:szCs w:val="20"/>
              </w:rPr>
              <w:t xml:space="preserve">. or equivalent) in epidemiology, biostatistics, public health or related disciplines.  They should have a strong quantitative background; experience in </w:t>
            </w:r>
            <w:proofErr w:type="spellStart"/>
            <w:r w:rsidRPr="00173E19">
              <w:rPr>
                <w:rFonts w:ascii="Cambria" w:hAnsi="Cambria" w:cs="Arial"/>
                <w:color w:val="333333"/>
                <w:sz w:val="20"/>
                <w:szCs w:val="20"/>
              </w:rPr>
              <w:t>analysing</w:t>
            </w:r>
            <w:proofErr w:type="spellEnd"/>
            <w:r w:rsidRPr="00173E19">
              <w:rPr>
                <w:rFonts w:ascii="Cambria" w:hAnsi="Cambria" w:cs="Arial"/>
                <w:color w:val="333333"/>
                <w:sz w:val="20"/>
                <w:szCs w:val="20"/>
              </w:rPr>
              <w:t xml:space="preserve"> epidemiological data using R, STATA, SAS or other statistical packages; demonstrated expertise in the analysis of large and complex datasets; excellent written and oral communication skills; and the ability to work independently as well as in collaboration with a multidisciplinary team.  Proficiency in longitudinal analyses, multilevel modelling, data </w:t>
            </w:r>
            <w:proofErr w:type="spellStart"/>
            <w:r w:rsidRPr="00173E19">
              <w:rPr>
                <w:rFonts w:ascii="Cambria" w:hAnsi="Cambria" w:cs="Arial"/>
                <w:color w:val="333333"/>
                <w:sz w:val="20"/>
                <w:szCs w:val="20"/>
              </w:rPr>
              <w:t>visualisation</w:t>
            </w:r>
            <w:proofErr w:type="spellEnd"/>
            <w:r w:rsidRPr="00173E19">
              <w:rPr>
                <w:rFonts w:ascii="Cambria" w:hAnsi="Cambria" w:cs="Arial"/>
                <w:color w:val="333333"/>
                <w:sz w:val="20"/>
                <w:szCs w:val="20"/>
              </w:rPr>
              <w:t>, and state-of-the-art statistical and epidemiological models would be an advantage.</w:t>
            </w:r>
          </w:p>
          <w:p w14:paraId="644AF23F"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p>
          <w:p w14:paraId="47CFD607" w14:textId="2A3C48A9"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The appointees will be primarily responsible for applied and methodological work in epidemiological and/or statistical research, and will work with a large population-based cohort with over 46,000 participants in 20,000 households.  They will conduct power/sample size estimation; generate tables and figures for reports and presentations; write scientific publications, grant proposals and reports; and assist in general administrative, operational and other duties as assigned. The focus of one of the posts will include The World Health Organization World Mental Health Survey Initiative and the Composite International Diagnostic Interview (CIDI), which is one of the largest cross-national mental health studies in the world.</w:t>
            </w:r>
          </w:p>
          <w:p w14:paraId="65BC32D7"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p>
          <w:p w14:paraId="0B529ACB" w14:textId="7FF74BD3"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 xml:space="preserve">Those with relevant post-doctoral work experience and an excellent publication track record may be considered for appointment as RAP, and the appointee is expected to take up a leading role to oversee the cohort team.  Enquiries about the duties of the posts should be sent to Ms. Cynthia </w:t>
            </w:r>
            <w:proofErr w:type="spellStart"/>
            <w:r w:rsidRPr="00173E19">
              <w:rPr>
                <w:rFonts w:ascii="Cambria" w:hAnsi="Cambria" w:cs="Arial"/>
                <w:color w:val="333333"/>
                <w:sz w:val="20"/>
                <w:szCs w:val="20"/>
              </w:rPr>
              <w:t>Yau</w:t>
            </w:r>
            <w:proofErr w:type="spellEnd"/>
            <w:r w:rsidRPr="00173E19">
              <w:rPr>
                <w:rFonts w:ascii="Cambria" w:hAnsi="Cambria" w:cs="Arial"/>
                <w:color w:val="333333"/>
                <w:sz w:val="20"/>
                <w:szCs w:val="20"/>
              </w:rPr>
              <w:t xml:space="preserve"> at cynthyau@hku.hk.  Information about the School can be obtained at </w:t>
            </w:r>
            <w:hyperlink r:id="rId10" w:history="1">
              <w:r w:rsidRPr="00173E19">
                <w:rPr>
                  <w:rStyle w:val="Hyperlink"/>
                  <w:rFonts w:ascii="Cambria" w:hAnsi="Cambria" w:cs="Arial"/>
                  <w:color w:val="auto"/>
                  <w:sz w:val="20"/>
                  <w:szCs w:val="20"/>
                </w:rPr>
                <w:t>http://sph.hku.hk/index.php</w:t>
              </w:r>
            </w:hyperlink>
            <w:r w:rsidRPr="00173E19">
              <w:rPr>
                <w:rFonts w:ascii="Cambria" w:hAnsi="Cambria" w:cs="Arial"/>
                <w:sz w:val="20"/>
                <w:szCs w:val="20"/>
              </w:rPr>
              <w:t xml:space="preserve">.  </w:t>
            </w:r>
            <w:r w:rsidRPr="00173E19">
              <w:rPr>
                <w:rFonts w:ascii="Cambria" w:hAnsi="Cambria" w:cs="Arial"/>
                <w:color w:val="333333"/>
                <w:sz w:val="20"/>
                <w:szCs w:val="20"/>
              </w:rPr>
              <w:t>Those who have responded to the previous advertisement (Ref.: 498844) need not re-apply</w:t>
            </w:r>
          </w:p>
          <w:p w14:paraId="4D24E92B"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p>
          <w:p w14:paraId="7B0925D3" w14:textId="1C11F8DB"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 xml:space="preserve">A highly competitive salary commensurate with qualifications and experience will be offered, in addition to annual leave and medical benefits.  For RAP, the appointment on fixed terms will attract a contract-end gratuity and University contribution to a retirement benefits scheme, </w:t>
            </w:r>
            <w:proofErr w:type="spellStart"/>
            <w:r w:rsidRPr="00173E19">
              <w:rPr>
                <w:rFonts w:ascii="Cambria" w:hAnsi="Cambria" w:cs="Arial"/>
                <w:color w:val="333333"/>
                <w:sz w:val="20"/>
                <w:szCs w:val="20"/>
              </w:rPr>
              <w:t>totalling</w:t>
            </w:r>
            <w:proofErr w:type="spellEnd"/>
            <w:r w:rsidRPr="00173E19">
              <w:rPr>
                <w:rFonts w:ascii="Cambria" w:hAnsi="Cambria" w:cs="Arial"/>
                <w:color w:val="333333"/>
                <w:sz w:val="20"/>
                <w:szCs w:val="20"/>
              </w:rPr>
              <w:t xml:space="preserve"> up to 15% of basic salary.</w:t>
            </w:r>
          </w:p>
          <w:p w14:paraId="7884A20D"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p>
          <w:p w14:paraId="28FD05D1" w14:textId="77777777" w:rsidR="00173E19" w:rsidRPr="00173E19" w:rsidRDefault="00173E19" w:rsidP="00173E19">
            <w:pPr>
              <w:pStyle w:val="NormalWeb"/>
              <w:shd w:val="clear" w:color="auto" w:fill="FFFFFF"/>
              <w:spacing w:before="0" w:beforeAutospacing="0" w:after="0" w:afterAutospacing="0"/>
              <w:jc w:val="both"/>
              <w:rPr>
                <w:rFonts w:ascii="Cambria" w:hAnsi="Cambria" w:cs="Arial"/>
                <w:color w:val="333333"/>
                <w:sz w:val="20"/>
                <w:szCs w:val="20"/>
              </w:rPr>
            </w:pPr>
            <w:r w:rsidRPr="00173E19">
              <w:rPr>
                <w:rFonts w:ascii="Cambria" w:hAnsi="Cambria" w:cs="Arial"/>
                <w:color w:val="333333"/>
                <w:sz w:val="20"/>
                <w:szCs w:val="20"/>
              </w:rPr>
              <w:t>The University only accepts online applications for the above posts.  Applicants should</w:t>
            </w:r>
            <w:bookmarkStart w:id="0" w:name="_GoBack"/>
            <w:bookmarkEnd w:id="0"/>
            <w:r w:rsidRPr="00173E19">
              <w:rPr>
                <w:rFonts w:ascii="Cambria" w:hAnsi="Cambria" w:cs="Arial"/>
                <w:color w:val="333333"/>
                <w:sz w:val="20"/>
                <w:szCs w:val="20"/>
              </w:rPr>
              <w:t xml:space="preserve"> apply online and upload an up-to-date C.V.  Review of applications will start as soon as possible and continue until </w:t>
            </w:r>
            <w:r w:rsidRPr="00173E19">
              <w:rPr>
                <w:rStyle w:val="Strong"/>
                <w:rFonts w:ascii="Cambria" w:hAnsi="Cambria" w:cs="Arial"/>
                <w:color w:val="333333"/>
                <w:sz w:val="20"/>
                <w:szCs w:val="20"/>
                <w:u w:val="single"/>
              </w:rPr>
              <w:t>April 30, 2020 (extended to August 31, 2020)</w:t>
            </w:r>
            <w:r w:rsidRPr="00173E19">
              <w:rPr>
                <w:rFonts w:ascii="Cambria" w:hAnsi="Cambria" w:cs="Arial"/>
                <w:color w:val="333333"/>
                <w:sz w:val="20"/>
                <w:szCs w:val="20"/>
              </w:rPr>
              <w:t>, or until the posts are filled, whichever is earlier.</w:t>
            </w:r>
          </w:p>
          <w:p w14:paraId="224C2A41" w14:textId="77777777" w:rsidR="00173E19" w:rsidRPr="00173E19" w:rsidRDefault="00173E19" w:rsidP="00586EDA">
            <w:pPr>
              <w:shd w:val="clear" w:color="auto" w:fill="FFFFFF"/>
              <w:jc w:val="both"/>
              <w:rPr>
                <w:rFonts w:ascii="Cambria" w:eastAsia="Times New Roman" w:hAnsi="Cambria" w:cs="Arial"/>
                <w:color w:val="333333"/>
                <w:sz w:val="20"/>
                <w:szCs w:val="20"/>
                <w:lang w:eastAsia="zh-TW"/>
              </w:rPr>
            </w:pPr>
          </w:p>
        </w:tc>
      </w:tr>
      <w:tr w:rsidR="00173E19" w:rsidRPr="00432FE4" w14:paraId="617C1F9F" w14:textId="77777777" w:rsidTr="00586EDA">
        <w:trPr>
          <w:trHeight w:val="277"/>
        </w:trPr>
        <w:tc>
          <w:tcPr>
            <w:tcW w:w="1393" w:type="dxa"/>
          </w:tcPr>
          <w:p w14:paraId="467E8302" w14:textId="77777777" w:rsidR="00173E19" w:rsidRPr="00432FE4" w:rsidRDefault="00173E19" w:rsidP="00586EDA">
            <w:pPr>
              <w:rPr>
                <w:rFonts w:ascii="Cambria" w:hAnsi="Cambria"/>
              </w:rPr>
            </w:pPr>
            <w:r w:rsidRPr="00432FE4">
              <w:rPr>
                <w:rFonts w:ascii="Cambria" w:hAnsi="Cambria"/>
              </w:rPr>
              <w:t>Application Link:</w:t>
            </w:r>
          </w:p>
        </w:tc>
        <w:tc>
          <w:tcPr>
            <w:tcW w:w="7957" w:type="dxa"/>
          </w:tcPr>
          <w:p w14:paraId="7E74CA26" w14:textId="0FB97730" w:rsidR="00173E19" w:rsidRPr="000D37B0" w:rsidRDefault="00173E19" w:rsidP="00586EDA">
            <w:pPr>
              <w:rPr>
                <w:rFonts w:ascii="Cambria" w:hAnsi="Cambria" w:cs="Calibri"/>
                <w:u w:val="single"/>
              </w:rPr>
            </w:pPr>
            <w:hyperlink r:id="rId11" w:history="1">
              <w:r w:rsidRPr="000D37B0">
                <w:rPr>
                  <w:rStyle w:val="Hyperlink"/>
                  <w:rFonts w:ascii="Cambria" w:hAnsi="Cambria"/>
                </w:rPr>
                <w:t>https://jobs.hku.hk/en/job/499583/research-assistant-professorpostdoctoral-fellow-in-epidemiology-or-biostatistics-2-posts</w:t>
              </w:r>
            </w:hyperlink>
          </w:p>
        </w:tc>
      </w:tr>
    </w:tbl>
    <w:p w14:paraId="4414877E" w14:textId="77777777" w:rsidR="00173E19" w:rsidRPr="00432FE4" w:rsidRDefault="00173E19">
      <w:pPr>
        <w:rPr>
          <w:rFonts w:ascii="Cambria" w:hAnsi="Cambria"/>
        </w:rPr>
      </w:pPr>
    </w:p>
    <w:sectPr w:rsidR="00173E19" w:rsidRPr="00432F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altName w:val="Cambria"/>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D6ADC"/>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041E6"/>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25DED"/>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BE7C29"/>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D3E90"/>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EC6C7A"/>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8C46AE"/>
    <w:multiLevelType w:val="hybridMultilevel"/>
    <w:tmpl w:val="5EA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2B6EB3"/>
    <w:multiLevelType w:val="hybridMultilevel"/>
    <w:tmpl w:val="40461150"/>
    <w:lvl w:ilvl="0" w:tplc="D8640F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0"/>
  </w:num>
  <w:num w:numId="5">
    <w:abstractNumId w:val="6"/>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DC"/>
    <w:rsid w:val="00034F34"/>
    <w:rsid w:val="000668CD"/>
    <w:rsid w:val="000D37B0"/>
    <w:rsid w:val="00100A64"/>
    <w:rsid w:val="0011431C"/>
    <w:rsid w:val="00166FE7"/>
    <w:rsid w:val="00173E19"/>
    <w:rsid w:val="002058CF"/>
    <w:rsid w:val="00266E26"/>
    <w:rsid w:val="003069B5"/>
    <w:rsid w:val="00360DF5"/>
    <w:rsid w:val="00432FE4"/>
    <w:rsid w:val="00485A9C"/>
    <w:rsid w:val="004A5A5E"/>
    <w:rsid w:val="004F3B72"/>
    <w:rsid w:val="005E7B9D"/>
    <w:rsid w:val="00616F2A"/>
    <w:rsid w:val="0062426B"/>
    <w:rsid w:val="00641C18"/>
    <w:rsid w:val="006673DC"/>
    <w:rsid w:val="006D7BFE"/>
    <w:rsid w:val="00790D7F"/>
    <w:rsid w:val="00882927"/>
    <w:rsid w:val="00893C7E"/>
    <w:rsid w:val="008F0686"/>
    <w:rsid w:val="00900DD1"/>
    <w:rsid w:val="009F4B9A"/>
    <w:rsid w:val="00A92E2C"/>
    <w:rsid w:val="00AF5DA0"/>
    <w:rsid w:val="00C51FEB"/>
    <w:rsid w:val="00CA069E"/>
    <w:rsid w:val="00CA1639"/>
    <w:rsid w:val="00CA35A3"/>
    <w:rsid w:val="00CC1C65"/>
    <w:rsid w:val="00CC3EA0"/>
    <w:rsid w:val="00E713ED"/>
    <w:rsid w:val="00EA1350"/>
    <w:rsid w:val="00EF4F65"/>
    <w:rsid w:val="00EF5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D26F"/>
  <w15:chartTrackingRefBased/>
  <w15:docId w15:val="{6693BE46-BD60-48CC-83CE-D3FD53C1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7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3DC"/>
    <w:pPr>
      <w:ind w:left="720"/>
      <w:contextualSpacing/>
    </w:pPr>
  </w:style>
  <w:style w:type="paragraph" w:styleId="NormalWeb">
    <w:name w:val="Normal (Web)"/>
    <w:basedOn w:val="Normal"/>
    <w:uiPriority w:val="99"/>
    <w:unhideWhenUsed/>
    <w:rsid w:val="006673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73DC"/>
    <w:rPr>
      <w:b/>
      <w:bCs/>
    </w:rPr>
  </w:style>
  <w:style w:type="character" w:styleId="Hyperlink">
    <w:name w:val="Hyperlink"/>
    <w:basedOn w:val="DefaultParagraphFont"/>
    <w:uiPriority w:val="99"/>
    <w:unhideWhenUsed/>
    <w:rsid w:val="006673DC"/>
    <w:rPr>
      <w:color w:val="0000FF"/>
      <w:u w:val="single"/>
    </w:rPr>
  </w:style>
  <w:style w:type="paragraph" w:styleId="BalloonText">
    <w:name w:val="Balloon Text"/>
    <w:basedOn w:val="Normal"/>
    <w:link w:val="BalloonTextChar"/>
    <w:uiPriority w:val="99"/>
    <w:semiHidden/>
    <w:unhideWhenUsed/>
    <w:rsid w:val="002058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8C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2426B"/>
    <w:rPr>
      <w:color w:val="605E5C"/>
      <w:shd w:val="clear" w:color="auto" w:fill="E1DFDD"/>
    </w:rPr>
  </w:style>
  <w:style w:type="character" w:styleId="FollowedHyperlink">
    <w:name w:val="FollowedHyperlink"/>
    <w:basedOn w:val="DefaultParagraphFont"/>
    <w:uiPriority w:val="99"/>
    <w:semiHidden/>
    <w:unhideWhenUsed/>
    <w:rsid w:val="006D7B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4877">
      <w:bodyDiv w:val="1"/>
      <w:marLeft w:val="0"/>
      <w:marRight w:val="0"/>
      <w:marTop w:val="0"/>
      <w:marBottom w:val="0"/>
      <w:divBdr>
        <w:top w:val="none" w:sz="0" w:space="0" w:color="auto"/>
        <w:left w:val="none" w:sz="0" w:space="0" w:color="auto"/>
        <w:bottom w:val="none" w:sz="0" w:space="0" w:color="auto"/>
        <w:right w:val="none" w:sz="0" w:space="0" w:color="auto"/>
      </w:divBdr>
    </w:div>
    <w:div w:id="184489084">
      <w:bodyDiv w:val="1"/>
      <w:marLeft w:val="0"/>
      <w:marRight w:val="0"/>
      <w:marTop w:val="0"/>
      <w:marBottom w:val="0"/>
      <w:divBdr>
        <w:top w:val="none" w:sz="0" w:space="0" w:color="auto"/>
        <w:left w:val="none" w:sz="0" w:space="0" w:color="auto"/>
        <w:bottom w:val="none" w:sz="0" w:space="0" w:color="auto"/>
        <w:right w:val="none" w:sz="0" w:space="0" w:color="auto"/>
      </w:divBdr>
    </w:div>
    <w:div w:id="276449270">
      <w:bodyDiv w:val="1"/>
      <w:marLeft w:val="0"/>
      <w:marRight w:val="0"/>
      <w:marTop w:val="0"/>
      <w:marBottom w:val="0"/>
      <w:divBdr>
        <w:top w:val="none" w:sz="0" w:space="0" w:color="auto"/>
        <w:left w:val="none" w:sz="0" w:space="0" w:color="auto"/>
        <w:bottom w:val="none" w:sz="0" w:space="0" w:color="auto"/>
        <w:right w:val="none" w:sz="0" w:space="0" w:color="auto"/>
      </w:divBdr>
    </w:div>
    <w:div w:id="550927109">
      <w:bodyDiv w:val="1"/>
      <w:marLeft w:val="0"/>
      <w:marRight w:val="0"/>
      <w:marTop w:val="0"/>
      <w:marBottom w:val="0"/>
      <w:divBdr>
        <w:top w:val="none" w:sz="0" w:space="0" w:color="auto"/>
        <w:left w:val="none" w:sz="0" w:space="0" w:color="auto"/>
        <w:bottom w:val="none" w:sz="0" w:space="0" w:color="auto"/>
        <w:right w:val="none" w:sz="0" w:space="0" w:color="auto"/>
      </w:divBdr>
    </w:div>
    <w:div w:id="753862627">
      <w:bodyDiv w:val="1"/>
      <w:marLeft w:val="0"/>
      <w:marRight w:val="0"/>
      <w:marTop w:val="0"/>
      <w:marBottom w:val="0"/>
      <w:divBdr>
        <w:top w:val="none" w:sz="0" w:space="0" w:color="auto"/>
        <w:left w:val="none" w:sz="0" w:space="0" w:color="auto"/>
        <w:bottom w:val="none" w:sz="0" w:space="0" w:color="auto"/>
        <w:right w:val="none" w:sz="0" w:space="0" w:color="auto"/>
      </w:divBdr>
    </w:div>
    <w:div w:id="766853357">
      <w:bodyDiv w:val="1"/>
      <w:marLeft w:val="0"/>
      <w:marRight w:val="0"/>
      <w:marTop w:val="0"/>
      <w:marBottom w:val="0"/>
      <w:divBdr>
        <w:top w:val="none" w:sz="0" w:space="0" w:color="auto"/>
        <w:left w:val="none" w:sz="0" w:space="0" w:color="auto"/>
        <w:bottom w:val="none" w:sz="0" w:space="0" w:color="auto"/>
        <w:right w:val="none" w:sz="0" w:space="0" w:color="auto"/>
      </w:divBdr>
    </w:div>
    <w:div w:id="832180453">
      <w:bodyDiv w:val="1"/>
      <w:marLeft w:val="0"/>
      <w:marRight w:val="0"/>
      <w:marTop w:val="0"/>
      <w:marBottom w:val="0"/>
      <w:divBdr>
        <w:top w:val="none" w:sz="0" w:space="0" w:color="auto"/>
        <w:left w:val="none" w:sz="0" w:space="0" w:color="auto"/>
        <w:bottom w:val="none" w:sz="0" w:space="0" w:color="auto"/>
        <w:right w:val="none" w:sz="0" w:space="0" w:color="auto"/>
      </w:divBdr>
    </w:div>
    <w:div w:id="928076297">
      <w:bodyDiv w:val="1"/>
      <w:marLeft w:val="0"/>
      <w:marRight w:val="0"/>
      <w:marTop w:val="0"/>
      <w:marBottom w:val="0"/>
      <w:divBdr>
        <w:top w:val="none" w:sz="0" w:space="0" w:color="auto"/>
        <w:left w:val="none" w:sz="0" w:space="0" w:color="auto"/>
        <w:bottom w:val="none" w:sz="0" w:space="0" w:color="auto"/>
        <w:right w:val="none" w:sz="0" w:space="0" w:color="auto"/>
      </w:divBdr>
    </w:div>
    <w:div w:id="1006591874">
      <w:bodyDiv w:val="1"/>
      <w:marLeft w:val="0"/>
      <w:marRight w:val="0"/>
      <w:marTop w:val="0"/>
      <w:marBottom w:val="0"/>
      <w:divBdr>
        <w:top w:val="none" w:sz="0" w:space="0" w:color="auto"/>
        <w:left w:val="none" w:sz="0" w:space="0" w:color="auto"/>
        <w:bottom w:val="none" w:sz="0" w:space="0" w:color="auto"/>
        <w:right w:val="none" w:sz="0" w:space="0" w:color="auto"/>
      </w:divBdr>
    </w:div>
    <w:div w:id="1026826799">
      <w:bodyDiv w:val="1"/>
      <w:marLeft w:val="0"/>
      <w:marRight w:val="0"/>
      <w:marTop w:val="0"/>
      <w:marBottom w:val="0"/>
      <w:divBdr>
        <w:top w:val="none" w:sz="0" w:space="0" w:color="auto"/>
        <w:left w:val="none" w:sz="0" w:space="0" w:color="auto"/>
        <w:bottom w:val="none" w:sz="0" w:space="0" w:color="auto"/>
        <w:right w:val="none" w:sz="0" w:space="0" w:color="auto"/>
      </w:divBdr>
    </w:div>
    <w:div w:id="1084424410">
      <w:bodyDiv w:val="1"/>
      <w:marLeft w:val="0"/>
      <w:marRight w:val="0"/>
      <w:marTop w:val="0"/>
      <w:marBottom w:val="0"/>
      <w:divBdr>
        <w:top w:val="none" w:sz="0" w:space="0" w:color="auto"/>
        <w:left w:val="none" w:sz="0" w:space="0" w:color="auto"/>
        <w:bottom w:val="none" w:sz="0" w:space="0" w:color="auto"/>
        <w:right w:val="none" w:sz="0" w:space="0" w:color="auto"/>
      </w:divBdr>
    </w:div>
    <w:div w:id="1089696885">
      <w:bodyDiv w:val="1"/>
      <w:marLeft w:val="0"/>
      <w:marRight w:val="0"/>
      <w:marTop w:val="0"/>
      <w:marBottom w:val="0"/>
      <w:divBdr>
        <w:top w:val="none" w:sz="0" w:space="0" w:color="auto"/>
        <w:left w:val="none" w:sz="0" w:space="0" w:color="auto"/>
        <w:bottom w:val="none" w:sz="0" w:space="0" w:color="auto"/>
        <w:right w:val="none" w:sz="0" w:space="0" w:color="auto"/>
      </w:divBdr>
    </w:div>
    <w:div w:id="1151603588">
      <w:bodyDiv w:val="1"/>
      <w:marLeft w:val="0"/>
      <w:marRight w:val="0"/>
      <w:marTop w:val="0"/>
      <w:marBottom w:val="0"/>
      <w:divBdr>
        <w:top w:val="none" w:sz="0" w:space="0" w:color="auto"/>
        <w:left w:val="none" w:sz="0" w:space="0" w:color="auto"/>
        <w:bottom w:val="none" w:sz="0" w:space="0" w:color="auto"/>
        <w:right w:val="none" w:sz="0" w:space="0" w:color="auto"/>
      </w:divBdr>
    </w:div>
    <w:div w:id="1177962953">
      <w:bodyDiv w:val="1"/>
      <w:marLeft w:val="0"/>
      <w:marRight w:val="0"/>
      <w:marTop w:val="0"/>
      <w:marBottom w:val="0"/>
      <w:divBdr>
        <w:top w:val="none" w:sz="0" w:space="0" w:color="auto"/>
        <w:left w:val="none" w:sz="0" w:space="0" w:color="auto"/>
        <w:bottom w:val="none" w:sz="0" w:space="0" w:color="auto"/>
        <w:right w:val="none" w:sz="0" w:space="0" w:color="auto"/>
      </w:divBdr>
    </w:div>
    <w:div w:id="1480145658">
      <w:bodyDiv w:val="1"/>
      <w:marLeft w:val="0"/>
      <w:marRight w:val="0"/>
      <w:marTop w:val="0"/>
      <w:marBottom w:val="0"/>
      <w:divBdr>
        <w:top w:val="none" w:sz="0" w:space="0" w:color="auto"/>
        <w:left w:val="none" w:sz="0" w:space="0" w:color="auto"/>
        <w:bottom w:val="none" w:sz="0" w:space="0" w:color="auto"/>
        <w:right w:val="none" w:sz="0" w:space="0" w:color="auto"/>
      </w:divBdr>
    </w:div>
    <w:div w:id="1504591121">
      <w:bodyDiv w:val="1"/>
      <w:marLeft w:val="0"/>
      <w:marRight w:val="0"/>
      <w:marTop w:val="0"/>
      <w:marBottom w:val="0"/>
      <w:divBdr>
        <w:top w:val="none" w:sz="0" w:space="0" w:color="auto"/>
        <w:left w:val="none" w:sz="0" w:space="0" w:color="auto"/>
        <w:bottom w:val="none" w:sz="0" w:space="0" w:color="auto"/>
        <w:right w:val="none" w:sz="0" w:space="0" w:color="auto"/>
      </w:divBdr>
    </w:div>
    <w:div w:id="1517112769">
      <w:bodyDiv w:val="1"/>
      <w:marLeft w:val="0"/>
      <w:marRight w:val="0"/>
      <w:marTop w:val="0"/>
      <w:marBottom w:val="0"/>
      <w:divBdr>
        <w:top w:val="none" w:sz="0" w:space="0" w:color="auto"/>
        <w:left w:val="none" w:sz="0" w:space="0" w:color="auto"/>
        <w:bottom w:val="none" w:sz="0" w:space="0" w:color="auto"/>
        <w:right w:val="none" w:sz="0" w:space="0" w:color="auto"/>
      </w:divBdr>
    </w:div>
    <w:div w:id="1591230411">
      <w:bodyDiv w:val="1"/>
      <w:marLeft w:val="0"/>
      <w:marRight w:val="0"/>
      <w:marTop w:val="0"/>
      <w:marBottom w:val="0"/>
      <w:divBdr>
        <w:top w:val="none" w:sz="0" w:space="0" w:color="auto"/>
        <w:left w:val="none" w:sz="0" w:space="0" w:color="auto"/>
        <w:bottom w:val="none" w:sz="0" w:space="0" w:color="auto"/>
        <w:right w:val="none" w:sz="0" w:space="0" w:color="auto"/>
      </w:divBdr>
    </w:div>
    <w:div w:id="1596353793">
      <w:bodyDiv w:val="1"/>
      <w:marLeft w:val="0"/>
      <w:marRight w:val="0"/>
      <w:marTop w:val="0"/>
      <w:marBottom w:val="0"/>
      <w:divBdr>
        <w:top w:val="none" w:sz="0" w:space="0" w:color="auto"/>
        <w:left w:val="none" w:sz="0" w:space="0" w:color="auto"/>
        <w:bottom w:val="none" w:sz="0" w:space="0" w:color="auto"/>
        <w:right w:val="none" w:sz="0" w:space="0" w:color="auto"/>
      </w:divBdr>
    </w:div>
    <w:div w:id="1671710458">
      <w:bodyDiv w:val="1"/>
      <w:marLeft w:val="0"/>
      <w:marRight w:val="0"/>
      <w:marTop w:val="0"/>
      <w:marBottom w:val="0"/>
      <w:divBdr>
        <w:top w:val="none" w:sz="0" w:space="0" w:color="auto"/>
        <w:left w:val="none" w:sz="0" w:space="0" w:color="auto"/>
        <w:bottom w:val="none" w:sz="0" w:space="0" w:color="auto"/>
        <w:right w:val="none" w:sz="0" w:space="0" w:color="auto"/>
      </w:divBdr>
    </w:div>
    <w:div w:id="1781291665">
      <w:bodyDiv w:val="1"/>
      <w:marLeft w:val="0"/>
      <w:marRight w:val="0"/>
      <w:marTop w:val="0"/>
      <w:marBottom w:val="0"/>
      <w:divBdr>
        <w:top w:val="none" w:sz="0" w:space="0" w:color="auto"/>
        <w:left w:val="none" w:sz="0" w:space="0" w:color="auto"/>
        <w:bottom w:val="none" w:sz="0" w:space="0" w:color="auto"/>
        <w:right w:val="none" w:sz="0" w:space="0" w:color="auto"/>
      </w:divBdr>
    </w:div>
    <w:div w:id="1811823267">
      <w:bodyDiv w:val="1"/>
      <w:marLeft w:val="0"/>
      <w:marRight w:val="0"/>
      <w:marTop w:val="0"/>
      <w:marBottom w:val="0"/>
      <w:divBdr>
        <w:top w:val="none" w:sz="0" w:space="0" w:color="auto"/>
        <w:left w:val="none" w:sz="0" w:space="0" w:color="auto"/>
        <w:bottom w:val="none" w:sz="0" w:space="0" w:color="auto"/>
        <w:right w:val="none" w:sz="0" w:space="0" w:color="auto"/>
      </w:divBdr>
    </w:div>
    <w:div w:id="1885755666">
      <w:bodyDiv w:val="1"/>
      <w:marLeft w:val="0"/>
      <w:marRight w:val="0"/>
      <w:marTop w:val="0"/>
      <w:marBottom w:val="0"/>
      <w:divBdr>
        <w:top w:val="none" w:sz="0" w:space="0" w:color="auto"/>
        <w:left w:val="none" w:sz="0" w:space="0" w:color="auto"/>
        <w:bottom w:val="none" w:sz="0" w:space="0" w:color="auto"/>
        <w:right w:val="none" w:sz="0" w:space="0" w:color="auto"/>
      </w:divBdr>
    </w:div>
    <w:div w:id="1936668282">
      <w:bodyDiv w:val="1"/>
      <w:marLeft w:val="0"/>
      <w:marRight w:val="0"/>
      <w:marTop w:val="0"/>
      <w:marBottom w:val="0"/>
      <w:divBdr>
        <w:top w:val="none" w:sz="0" w:space="0" w:color="auto"/>
        <w:left w:val="none" w:sz="0" w:space="0" w:color="auto"/>
        <w:bottom w:val="none" w:sz="0" w:space="0" w:color="auto"/>
        <w:right w:val="none" w:sz="0" w:space="0" w:color="auto"/>
      </w:divBdr>
    </w:div>
    <w:div w:id="1953050455">
      <w:bodyDiv w:val="1"/>
      <w:marLeft w:val="0"/>
      <w:marRight w:val="0"/>
      <w:marTop w:val="0"/>
      <w:marBottom w:val="0"/>
      <w:divBdr>
        <w:top w:val="none" w:sz="0" w:space="0" w:color="auto"/>
        <w:left w:val="none" w:sz="0" w:space="0" w:color="auto"/>
        <w:bottom w:val="none" w:sz="0" w:space="0" w:color="auto"/>
        <w:right w:val="none" w:sz="0" w:space="0" w:color="auto"/>
      </w:divBdr>
    </w:div>
    <w:div w:id="2057972550">
      <w:bodyDiv w:val="1"/>
      <w:marLeft w:val="0"/>
      <w:marRight w:val="0"/>
      <w:marTop w:val="0"/>
      <w:marBottom w:val="0"/>
      <w:divBdr>
        <w:top w:val="none" w:sz="0" w:space="0" w:color="auto"/>
        <w:left w:val="none" w:sz="0" w:space="0" w:color="auto"/>
        <w:bottom w:val="none" w:sz="0" w:space="0" w:color="auto"/>
        <w:right w:val="none" w:sz="0" w:space="0" w:color="auto"/>
      </w:divBdr>
    </w:div>
    <w:div w:id="211813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hku.hk/en/job/500606/research-assistant-ii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obs.hku.hk/en/job/500605/senior-research-assistantresearch-assistant-ii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bs.hku.hk/en/job/500603/senior-research-assistantresearch-assistant-iii-several-posts" TargetMode="External"/><Relationship Id="rId11" Type="http://schemas.openxmlformats.org/officeDocument/2006/relationships/hyperlink" Target="https://jobs.hku.hk/en/job/499583/research-assistant-professorpostdoctoral-fellow-in-epidemiology-or-biostatistics-2-posts" TargetMode="External"/><Relationship Id="rId5" Type="http://schemas.openxmlformats.org/officeDocument/2006/relationships/hyperlink" Target="mailto:cynthyau@hku.hk" TargetMode="External"/><Relationship Id="rId10" Type="http://schemas.openxmlformats.org/officeDocument/2006/relationships/hyperlink" Target="http://sph.hku.hk/index.php" TargetMode="External"/><Relationship Id="rId4" Type="http://schemas.openxmlformats.org/officeDocument/2006/relationships/webSettings" Target="webSettings.xml"/><Relationship Id="rId9" Type="http://schemas.openxmlformats.org/officeDocument/2006/relationships/hyperlink" Target="https://jobs.hku.hk/en/job/500607/fulltimeparttime-senior-research-assistantresearch-assistant-i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1945</TotalTime>
  <Pages>5</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dc:creator>
  <cp:keywords/>
  <dc:description/>
  <cp:lastModifiedBy>estherty</cp:lastModifiedBy>
  <cp:revision>13</cp:revision>
  <cp:lastPrinted>2019-08-06T02:36:00Z</cp:lastPrinted>
  <dcterms:created xsi:type="dcterms:W3CDTF">2020-04-14T04:51:00Z</dcterms:created>
  <dcterms:modified xsi:type="dcterms:W3CDTF">2020-07-14T06:29:00Z</dcterms:modified>
</cp:coreProperties>
</file>