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B81374" w14:textId="77777777" w:rsidR="006A27CE" w:rsidRDefault="006A27CE" w:rsidP="006A27CE">
      <w:pPr>
        <w:pStyle w:val="NormalWeb"/>
      </w:pPr>
      <w:r>
        <w:rPr>
          <w:u w:val="single"/>
        </w:rPr>
        <w:fldChar w:fldCharType="begin"/>
      </w:r>
      <w:r>
        <w:rPr>
          <w:u w:val="single"/>
        </w:rPr>
        <w:instrText xml:space="preserve"> HYPERLINK "https://svxr.com/" \t "_blank" </w:instrText>
      </w:r>
      <w:r>
        <w:rPr>
          <w:u w:val="single"/>
        </w:rPr>
        <w:fldChar w:fldCharType="separate"/>
      </w:r>
      <w:r>
        <w:rPr>
          <w:rStyle w:val="Hyperlink"/>
        </w:rPr>
        <w:t>https://svxr.com/</w:t>
      </w:r>
      <w:r>
        <w:rPr>
          <w:u w:val="single"/>
        </w:rPr>
        <w:fldChar w:fldCharType="end"/>
      </w:r>
    </w:p>
    <w:p w14:paraId="33CF399C" w14:textId="77777777" w:rsidR="006A27CE" w:rsidRDefault="006A27CE" w:rsidP="006A27CE">
      <w:pPr>
        <w:pStyle w:val="NormalWeb"/>
      </w:pPr>
      <w:r>
        <w:rPr>
          <w:rStyle w:val="Strong"/>
        </w:rPr>
        <w:t>About Silicon Valley X-ray:</w:t>
      </w:r>
    </w:p>
    <w:p w14:paraId="2FE1E1CD" w14:textId="77777777" w:rsidR="006A27CE" w:rsidRDefault="006A27CE" w:rsidP="006A27CE">
      <w:pPr>
        <w:pStyle w:val="NormalWeb"/>
      </w:pPr>
      <w:r>
        <w:t>Silicon Valley X-ray (SVXR) is a privately funded company based in San Jose, California, USA.</w:t>
      </w:r>
    </w:p>
    <w:p w14:paraId="07A03DEF" w14:textId="77777777" w:rsidR="006A27CE" w:rsidRDefault="006A27CE" w:rsidP="006A27CE">
      <w:pPr>
        <w:pStyle w:val="NormalWeb"/>
      </w:pPr>
      <w:r>
        <w:t>SVXR's vision is to provide an inline inspection and metrology system that will allow manufacturers of advanced interconnects to quickly bring the products to market at high yields and high reliability.</w:t>
      </w:r>
    </w:p>
    <w:p w14:paraId="29749FBD" w14:textId="77777777" w:rsidR="006A27CE" w:rsidRDefault="006A27CE" w:rsidP="006A27CE">
      <w:pPr>
        <w:pStyle w:val="NormalWeb"/>
      </w:pPr>
      <w:r>
        <w:t xml:space="preserve">SVXR's main advantages are higher sensitivity to defects, higher throughput, faster inspection speed, enormous field of view, uniform imaging capabilities, and lower noise flow.  We are developing algorithms that will automatically detect defects such as non-wets, voids in </w:t>
      </w:r>
      <w:proofErr w:type="spellStart"/>
      <w:r>
        <w:t>vias</w:t>
      </w:r>
      <w:proofErr w:type="spellEnd"/>
      <w:r>
        <w:t>, and misalignment problems in order to catch process variations that negatively impact yields.</w:t>
      </w:r>
    </w:p>
    <w:p w14:paraId="7A20EC0D" w14:textId="77777777" w:rsidR="006A27CE" w:rsidRDefault="006A27CE" w:rsidP="006A27CE">
      <w:pPr>
        <w:pStyle w:val="NormalWeb"/>
      </w:pPr>
      <w:r>
        <w:t> </w:t>
      </w:r>
    </w:p>
    <w:p w14:paraId="5C0C991F" w14:textId="77777777" w:rsidR="006A27CE" w:rsidRDefault="006A27CE" w:rsidP="006A27CE">
      <w:pPr>
        <w:pStyle w:val="NormalWeb"/>
      </w:pPr>
      <w:r>
        <w:rPr>
          <w:color w:val="0000CD"/>
        </w:rPr>
        <w:t>Job Location: Kaohsiung</w:t>
      </w:r>
    </w:p>
    <w:p w14:paraId="6A5B1167" w14:textId="77777777" w:rsidR="006A27CE" w:rsidRDefault="006A27CE" w:rsidP="006A27CE">
      <w:pPr>
        <w:pStyle w:val="NormalWeb"/>
      </w:pPr>
      <w:r>
        <w:rPr>
          <w:color w:val="0000CD"/>
        </w:rPr>
        <w:t>Monthly salary: Negotiable</w:t>
      </w:r>
    </w:p>
    <w:p w14:paraId="42B77FC6" w14:textId="77777777" w:rsidR="006A27CE" w:rsidRDefault="006A27CE" w:rsidP="006A27CE">
      <w:pPr>
        <w:pStyle w:val="NormalWeb"/>
      </w:pPr>
      <w:r>
        <w:t xml:space="preserve">SVXR HQ </w:t>
      </w:r>
      <w:proofErr w:type="gramStart"/>
      <w:r>
        <w:t>is located in</w:t>
      </w:r>
      <w:proofErr w:type="gramEnd"/>
      <w:r>
        <w:t xml:space="preserve"> San Jose, USA. Now, we are looking forward to a field application engineer who is willing to support our business in Kaohsiung. Please see the below job description.</w:t>
      </w:r>
    </w:p>
    <w:p w14:paraId="14ADA33A" w14:textId="77777777" w:rsidR="006A27CE" w:rsidRDefault="006A27CE" w:rsidP="006A27CE">
      <w:pPr>
        <w:pStyle w:val="NormalWeb"/>
      </w:pPr>
      <w:r>
        <w:rPr>
          <w:color w:val="0000CD"/>
        </w:rPr>
        <w:t>Job Description and Responsibilities:</w:t>
      </w:r>
    </w:p>
    <w:p w14:paraId="645BA8CE" w14:textId="77777777" w:rsidR="006A27CE" w:rsidRDefault="006A27CE" w:rsidP="006A27CE">
      <w:pPr>
        <w:pStyle w:val="NormalWeb"/>
      </w:pPr>
      <w:r>
        <w:t xml:space="preserve">The Senior Field Applications Engineer would work with customers to inspect semiconductor parts in a </w:t>
      </w:r>
      <w:proofErr w:type="gramStart"/>
      <w:r>
        <w:t>high volume</w:t>
      </w:r>
      <w:proofErr w:type="gramEnd"/>
      <w:r>
        <w:t xml:space="preserve"> production environment.  He would be responsible for installing and qualifying new tools in the customer’s factory, for creating / managing / modifying recipes on the tool, and for troubleshooting issues with data quality.</w:t>
      </w:r>
      <w:r>
        <w:br/>
        <w:t>As the main contact for the customer and SVXR on technical issues, the Engineer must be able to communicate clearly in Mandarin and English.  More than just a translator, he must understand what the customer is asking for and why and if necessary, managing the customer on the spot.</w:t>
      </w:r>
      <w:r>
        <w:br/>
        <w:t>The Engineer is further responsible for finding potentially new applications of SVXR’s x-ray technology, communicating the application and requirements to the local team and SVXR, executing experiments to demonstrate feasibility, and analyzing the experimental data.</w:t>
      </w:r>
    </w:p>
    <w:p w14:paraId="2B67E4A4" w14:textId="77777777" w:rsidR="006A27CE" w:rsidRDefault="006A27CE" w:rsidP="006A27CE">
      <w:pPr>
        <w:pStyle w:val="NormalWeb"/>
      </w:pPr>
      <w:r>
        <w:rPr>
          <w:color w:val="0000CD"/>
        </w:rPr>
        <w:t>Requirements (Minimum and Preferred):</w:t>
      </w:r>
      <w:r>
        <w:br/>
        <w:t>At a minimum, the Senior Field Applications Engineer would meet all the following requirements:</w:t>
      </w:r>
    </w:p>
    <w:p w14:paraId="4BBB4071" w14:textId="77777777" w:rsidR="006A27CE" w:rsidRDefault="006A27CE" w:rsidP="006A27CE">
      <w:pPr>
        <w:pStyle w:val="NormalWeb"/>
        <w:ind w:left="600"/>
      </w:pPr>
      <w:r>
        <w:t>• M.S. in science or engineering.  For example, chemistry, physics, material science, chemical engineering, or electrical engineering.</w:t>
      </w:r>
      <w:r>
        <w:br/>
        <w:t>• &gt;4 years of work experience, &gt;2 years with a Ph.D.</w:t>
      </w:r>
      <w:r>
        <w:br/>
      </w:r>
      <w:r>
        <w:lastRenderedPageBreak/>
        <w:t>• Experience working with complex capital equipment in a production factory</w:t>
      </w:r>
      <w:r>
        <w:br/>
        <w:t>• TOEFL score: minimum 80 out of 120 (</w:t>
      </w:r>
      <w:proofErr w:type="spellStart"/>
      <w:r>
        <w:t>iBT</w:t>
      </w:r>
      <w:proofErr w:type="spellEnd"/>
      <w:r>
        <w:t>)</w:t>
      </w:r>
      <w:r>
        <w:br/>
        <w:t>• Ability to travel for &gt;20% of time</w:t>
      </w:r>
    </w:p>
    <w:p w14:paraId="69A41939" w14:textId="77777777" w:rsidR="006A27CE" w:rsidRDefault="006A27CE" w:rsidP="006A27CE">
      <w:pPr>
        <w:pStyle w:val="NormalWeb"/>
      </w:pPr>
      <w:r>
        <w:t>The ideal Senior Field Applications Engineer would meet one or more of the following requirements:</w:t>
      </w:r>
    </w:p>
    <w:p w14:paraId="5768884E" w14:textId="77777777" w:rsidR="006A27CE" w:rsidRDefault="006A27CE" w:rsidP="006A27CE">
      <w:pPr>
        <w:pStyle w:val="NormalWeb"/>
        <w:ind w:left="600"/>
      </w:pPr>
      <w:r>
        <w:t>• Ph.D. in science or engineering</w:t>
      </w:r>
      <w:r>
        <w:br/>
        <w:t>• &gt;6 years of work experience with a M.S., &gt;3 years with a Ph.D.</w:t>
      </w:r>
      <w:r>
        <w:br/>
        <w:t>• TOEFL score: preferred 100+</w:t>
      </w:r>
      <w:r>
        <w:br/>
        <w:t>• Experience with metrology equipment in the semiconductor industry</w:t>
      </w:r>
      <w:r>
        <w:br/>
        <w:t>• Experience in semiconductor packaging / BEOL</w:t>
      </w:r>
      <w:r>
        <w:br/>
        <w:t>• Experience or background in x-ray technology</w:t>
      </w:r>
      <w:r>
        <w:br/>
        <w:t>• Experience in statistics, data analysis, curve fitting, machine learning, etc.</w:t>
      </w:r>
      <w:r>
        <w:br/>
        <w:t xml:space="preserve">• Basic programming or scripting skills; e.g., Python, </w:t>
      </w:r>
      <w:proofErr w:type="spellStart"/>
      <w:r>
        <w:t>Matlab</w:t>
      </w:r>
      <w:proofErr w:type="spellEnd"/>
      <w:r>
        <w:t>, VBA</w:t>
      </w:r>
    </w:p>
    <w:p w14:paraId="6042080D" w14:textId="77777777" w:rsidR="006A27CE" w:rsidRDefault="006A27CE" w:rsidP="006A27CE">
      <w:pPr>
        <w:pStyle w:val="NormalWeb"/>
      </w:pPr>
      <w:r>
        <w:rPr>
          <w:color w:val="0000CD"/>
        </w:rPr>
        <w:t>SVXR Taiwan office: Hsinchu country</w:t>
      </w:r>
    </w:p>
    <w:p w14:paraId="603BD441" w14:textId="77777777" w:rsidR="006A27CE" w:rsidRDefault="006A27CE" w:rsidP="006A27CE">
      <w:pPr>
        <w:pStyle w:val="NormalWeb"/>
      </w:pPr>
      <w:r>
        <w:rPr>
          <w:rStyle w:val="Strong"/>
        </w:rPr>
        <w:t xml:space="preserve">Please send your resume to </w:t>
      </w:r>
      <w:hyperlink r:id="rId4" w:history="1">
        <w:r>
          <w:rPr>
            <w:rStyle w:val="Hyperlink"/>
            <w:b/>
            <w:bCs/>
          </w:rPr>
          <w:t>yuhang.yang@svxr.com</w:t>
        </w:r>
      </w:hyperlink>
      <w:r>
        <w:rPr>
          <w:rStyle w:val="Strong"/>
        </w:rPr>
        <w:t xml:space="preserve"> </w:t>
      </w:r>
      <w:r>
        <w:rPr>
          <w:rStyle w:val="Strong"/>
          <w:rFonts w:ascii="PMingLiU" w:eastAsia="PMingLiU" w:hAnsi="PMingLiU" w:cs="PMingLiU" w:hint="eastAsia"/>
        </w:rPr>
        <w:t>楊先生</w:t>
      </w:r>
    </w:p>
    <w:p w14:paraId="724AB347" w14:textId="77777777" w:rsidR="006A27CE" w:rsidRDefault="006A27CE">
      <w:bookmarkStart w:id="0" w:name="_GoBack"/>
      <w:bookmarkEnd w:id="0"/>
    </w:p>
    <w:sectPr w:rsidR="006A27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7CE"/>
    <w:rsid w:val="006A27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7C176"/>
  <w15:chartTrackingRefBased/>
  <w15:docId w15:val="{FB3C1CA3-E36E-43C3-8BE1-1FCDEF64E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A27C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A27CE"/>
    <w:rPr>
      <w:color w:val="0000FF"/>
      <w:u w:val="single"/>
    </w:rPr>
  </w:style>
  <w:style w:type="character" w:styleId="Strong">
    <w:name w:val="Strong"/>
    <w:basedOn w:val="DefaultParagraphFont"/>
    <w:uiPriority w:val="22"/>
    <w:qFormat/>
    <w:rsid w:val="006A27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6233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yuhang.yang@svx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459</Words>
  <Characters>2618</Characters>
  <Application>Microsoft Office Word</Application>
  <DocSecurity>0</DocSecurity>
  <Lines>21</Lines>
  <Paragraphs>6</Paragraphs>
  <ScaleCrop>false</ScaleCrop>
  <Company/>
  <LinksUpToDate>false</LinksUpToDate>
  <CharactersWithSpaces>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宇航 楊</dc:creator>
  <cp:keywords/>
  <dc:description/>
  <cp:lastModifiedBy>宇航 楊</cp:lastModifiedBy>
  <cp:revision>1</cp:revision>
  <dcterms:created xsi:type="dcterms:W3CDTF">2019-07-18T10:11:00Z</dcterms:created>
  <dcterms:modified xsi:type="dcterms:W3CDTF">2019-07-18T10:14:00Z</dcterms:modified>
</cp:coreProperties>
</file>